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rPr>
          <w:rFonts w:hint="eastAsia" w:ascii="宋体" w:hAnsi="宋体" w:cs="宋体"/>
          <w:color w:val="auto"/>
          <w:sz w:val="24"/>
          <w:shd w:val="clear" w:color="auto" w:fill="FFFFFF"/>
        </w:rPr>
      </w:pPr>
    </w:p>
    <w:p>
      <w:pPr>
        <w:spacing w:line="500" w:lineRule="exact"/>
        <w:ind w:firstLine="640"/>
        <w:jc w:val="left"/>
        <w:rPr>
          <w:rFonts w:hint="eastAsia" w:ascii="仿宋_GB2312" w:hAnsi="仿宋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：</w:t>
      </w:r>
    </w:p>
    <w:p>
      <w:pPr>
        <w:spacing w:line="500" w:lineRule="exact"/>
        <w:ind w:firstLine="880"/>
        <w:jc w:val="center"/>
        <w:rPr>
          <w:rFonts w:hint="eastAsia" w:ascii="华文中宋" w:hAnsi="华文中宋" w:eastAsia="华文中宋" w:cs="华文中宋"/>
          <w:color w:val="auto"/>
          <w:sz w:val="44"/>
          <w:szCs w:val="52"/>
        </w:rPr>
      </w:pPr>
      <w:r>
        <w:rPr>
          <w:rFonts w:hint="eastAsia" w:ascii="华文中宋" w:hAnsi="华文中宋" w:eastAsia="华文中宋" w:cs="华文中宋"/>
          <w:color w:val="auto"/>
          <w:sz w:val="44"/>
          <w:szCs w:val="52"/>
          <w:u w:val="single"/>
        </w:rPr>
        <w:t xml:space="preserve">     </w:t>
      </w:r>
      <w:r>
        <w:rPr>
          <w:rFonts w:hint="eastAsia" w:ascii="华文中宋" w:hAnsi="华文中宋" w:eastAsia="华文中宋" w:cs="华文中宋"/>
          <w:color w:val="auto"/>
          <w:sz w:val="44"/>
          <w:szCs w:val="52"/>
          <w:u w:val="single"/>
          <w:lang w:eastAsia="zh-CN"/>
        </w:rPr>
        <w:t>天津市</w:t>
      </w:r>
      <w:r>
        <w:rPr>
          <w:rFonts w:hint="eastAsia" w:ascii="华文中宋" w:hAnsi="华文中宋" w:eastAsia="华文中宋" w:cs="华文中宋"/>
          <w:color w:val="auto"/>
          <w:sz w:val="44"/>
          <w:szCs w:val="52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color w:val="auto"/>
          <w:sz w:val="44"/>
          <w:szCs w:val="52"/>
        </w:rPr>
        <w:t>省就业创业政策文件汇总表</w:t>
      </w:r>
    </w:p>
    <w:p>
      <w:pPr>
        <w:spacing w:line="500" w:lineRule="exact"/>
        <w:ind w:firstLine="640"/>
        <w:jc w:val="left"/>
        <w:rPr>
          <w:rFonts w:hint="eastAsia" w:ascii="华文中宋" w:hAnsi="华文中宋" w:eastAsia="华文中宋" w:cs="华文中宋"/>
          <w:color w:val="auto"/>
          <w:sz w:val="32"/>
          <w:szCs w:val="40"/>
        </w:rPr>
      </w:pPr>
    </w:p>
    <w:p>
      <w:pPr>
        <w:spacing w:line="500" w:lineRule="exact"/>
        <w:ind w:firstLine="560"/>
        <w:rPr>
          <w:rFonts w:hint="default" w:ascii="宋体" w:hAnsi="宋体" w:eastAsia="楷体_GB2312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楷体_GB2312" w:hAnsi="楷体" w:eastAsia="楷体_GB2312"/>
          <w:color w:val="auto"/>
          <w:sz w:val="28"/>
          <w:szCs w:val="28"/>
        </w:rPr>
        <w:t>省（市、自治区）牵头机构名称：</w:t>
      </w:r>
      <w:r>
        <w:rPr>
          <w:rFonts w:hint="eastAsia" w:ascii="楷体_GB2312" w:hAnsi="楷体" w:eastAsia="楷体_GB2312"/>
          <w:color w:val="auto"/>
          <w:sz w:val="28"/>
          <w:szCs w:val="28"/>
          <w:lang w:eastAsia="zh-CN"/>
        </w:rPr>
        <w:t>天津市人力资源和社会保障局</w:t>
      </w:r>
      <w:r>
        <w:rPr>
          <w:rFonts w:hint="eastAsia" w:ascii="楷体_GB2312" w:hAnsi="楷体" w:eastAsia="楷体_GB2312"/>
          <w:color w:val="auto"/>
          <w:sz w:val="28"/>
          <w:szCs w:val="28"/>
        </w:rPr>
        <w:t xml:space="preserve">            填报时间：</w:t>
      </w:r>
      <w:r>
        <w:rPr>
          <w:rFonts w:hint="eastAsia" w:ascii="楷体_GB2312" w:hAnsi="楷体" w:eastAsia="楷体_GB2312"/>
          <w:color w:val="auto"/>
          <w:sz w:val="28"/>
          <w:szCs w:val="28"/>
          <w:lang w:val="en-US" w:eastAsia="zh-CN"/>
        </w:rPr>
        <w:t>2022.5.9</w:t>
      </w:r>
    </w:p>
    <w:tbl>
      <w:tblPr>
        <w:tblStyle w:val="3"/>
        <w:tblW w:w="13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703"/>
        <w:gridCol w:w="3266"/>
        <w:gridCol w:w="3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570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政策文件名称</w:t>
            </w:r>
          </w:p>
        </w:tc>
        <w:tc>
          <w:tcPr>
            <w:tcW w:w="32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文号</w:t>
            </w:r>
          </w:p>
        </w:tc>
        <w:tc>
          <w:tcPr>
            <w:tcW w:w="32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关键词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6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5703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  <w:t>市人社局市发展改革委市民政局市财政局关于印发《天津市提升就业服务质量工程实施方案》的通知</w:t>
            </w:r>
          </w:p>
        </w:tc>
        <w:tc>
          <w:tcPr>
            <w:tcW w:w="3266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  <w:t>津人社办发〔2022〕21号</w:t>
            </w:r>
          </w:p>
        </w:tc>
        <w:tc>
          <w:tcPr>
            <w:tcW w:w="3265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6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5703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  <w:t>市人社局关于印发《天津市“公共就业服务进校园”活动实施方案》的通知</w:t>
            </w:r>
          </w:p>
        </w:tc>
        <w:tc>
          <w:tcPr>
            <w:tcW w:w="3266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  <w:t>津人社局函〔2022〕18号</w:t>
            </w:r>
          </w:p>
        </w:tc>
        <w:tc>
          <w:tcPr>
            <w:tcW w:w="3265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6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5703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  <w:t>市人社局关于印发《天津市就业困难人员认定办法》的通知</w:t>
            </w:r>
          </w:p>
        </w:tc>
        <w:tc>
          <w:tcPr>
            <w:tcW w:w="3266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  <w:t>津人社规字〔2022〕6号</w:t>
            </w:r>
          </w:p>
        </w:tc>
        <w:tc>
          <w:tcPr>
            <w:tcW w:w="3265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26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5703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266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3265" w:type="dxa"/>
            <w:vAlign w:val="center"/>
          </w:tcPr>
          <w:p>
            <w:pPr>
              <w:tabs>
                <w:tab w:val="left" w:pos="709"/>
              </w:tabs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hd w:val="clear" w:color="auto" w:fill="FFFFFF"/>
              </w:rPr>
            </w:pPr>
          </w:p>
        </w:tc>
      </w:tr>
      <w:bookmarkEnd w:id="0"/>
    </w:tbl>
    <w:p>
      <w:pPr>
        <w:tabs>
          <w:tab w:val="left" w:pos="709"/>
        </w:tabs>
        <w:rPr>
          <w:rFonts w:hint="eastAsia" w:ascii="宋体" w:hAnsi="宋体" w:cs="宋体"/>
          <w:color w:val="auto"/>
          <w:sz w:val="24"/>
          <w:shd w:val="clear" w:color="auto" w:fill="FFFFFF"/>
        </w:rPr>
      </w:pPr>
    </w:p>
    <w:p>
      <w:pPr>
        <w:tabs>
          <w:tab w:val="left" w:pos="709"/>
        </w:tabs>
        <w:rPr>
          <w:rFonts w:hint="eastAsia" w:ascii="宋体" w:hAnsi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cs="宋体"/>
          <w:color w:val="auto"/>
          <w:sz w:val="24"/>
          <w:shd w:val="clear" w:color="auto" w:fill="FFFFFF"/>
        </w:rPr>
        <w:t>备注：1.关键词是政策文件核心内容，每篇文件需摘取2-3个关键词。</w:t>
      </w:r>
    </w:p>
    <w:p>
      <w:pPr>
        <w:tabs>
          <w:tab w:val="left" w:pos="709"/>
        </w:tabs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hd w:val="clear" w:color="auto" w:fill="FFFFFF"/>
          <w:lang w:val="en-US" w:eastAsia="zh-CN"/>
        </w:rPr>
        <w:t xml:space="preserve">      2.政策应为</w:t>
      </w:r>
      <w:r>
        <w:rPr>
          <w:rFonts w:hint="eastAsia" w:ascii="宋体" w:hAnsi="宋体" w:cs="宋体"/>
          <w:b/>
          <w:bCs/>
          <w:color w:val="auto"/>
          <w:sz w:val="24"/>
          <w:shd w:val="clear" w:color="auto" w:fill="FFFFFF"/>
          <w:lang w:val="en-US" w:eastAsia="zh-CN"/>
        </w:rPr>
        <w:t>202</w:t>
      </w:r>
      <w:r>
        <w:rPr>
          <w:rFonts w:hint="default" w:ascii="宋体" w:hAnsi="宋体" w:cs="宋体"/>
          <w:b/>
          <w:bCs/>
          <w:color w:val="auto"/>
          <w:sz w:val="24"/>
          <w:shd w:val="clear" w:color="auto" w:fill="FFFFFF"/>
          <w:lang w:eastAsia="zh-CN"/>
        </w:rPr>
        <w:t>1</w:t>
      </w:r>
      <w:r>
        <w:rPr>
          <w:rFonts w:hint="eastAsia" w:ascii="宋体" w:hAnsi="宋体" w:cs="宋体"/>
          <w:b/>
          <w:bCs/>
          <w:color w:val="auto"/>
          <w:sz w:val="24"/>
          <w:shd w:val="clear" w:color="auto" w:fill="FFFFFF"/>
          <w:lang w:val="en-US" w:eastAsia="zh-CN"/>
        </w:rPr>
        <w:t>年5月1日以后的新政策</w:t>
      </w:r>
      <w:r>
        <w:rPr>
          <w:rFonts w:hint="default" w:ascii="宋体" w:hAnsi="宋体" w:cs="宋体"/>
          <w:b/>
          <w:bCs/>
          <w:color w:val="auto"/>
          <w:sz w:val="24"/>
          <w:shd w:val="clear" w:color="auto" w:fill="FFFFFF"/>
          <w:lang w:eastAsia="zh-CN"/>
        </w:rPr>
        <w:t>，行动期间如有新出台政策文件，请及时报送</w:t>
      </w:r>
      <w:r>
        <w:rPr>
          <w:rFonts w:hint="eastAsia" w:ascii="宋体" w:hAnsi="宋体" w:cs="宋体"/>
          <w:color w:val="auto"/>
          <w:sz w:val="24"/>
          <w:shd w:val="clear" w:color="auto" w:fill="FFFFFF"/>
          <w:lang w:val="en-US" w:eastAsia="zh-CN"/>
        </w:rPr>
        <w:t>。</w:t>
      </w:r>
    </w:p>
    <w:p>
      <w:pPr>
        <w:tabs>
          <w:tab w:val="left" w:pos="709"/>
        </w:tabs>
        <w:rPr>
          <w:color w:val="auto"/>
        </w:rPr>
      </w:pPr>
      <w:r>
        <w:rPr>
          <w:rFonts w:hint="eastAsia" w:ascii="宋体" w:hAnsi="宋体" w:cs="宋体"/>
          <w:color w:val="auto"/>
          <w:sz w:val="24"/>
          <w:shd w:val="clear" w:color="auto" w:fill="FFFFFF"/>
        </w:rPr>
        <w:t xml:space="preserve">      </w:t>
      </w:r>
      <w:r>
        <w:rPr>
          <w:rFonts w:hint="eastAsia" w:ascii="宋体" w:hAnsi="宋体" w:cs="宋体"/>
          <w:color w:val="auto"/>
          <w:sz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hd w:val="clear" w:color="auto" w:fill="FFFFFF"/>
        </w:rPr>
        <w:t>.</w:t>
      </w:r>
      <w:r>
        <w:rPr>
          <w:rFonts w:hint="eastAsia" w:ascii="宋体" w:hAnsi="宋体" w:cs="宋体"/>
          <w:color w:val="auto"/>
          <w:sz w:val="24"/>
          <w:shd w:val="clear" w:color="auto" w:fill="FFFFFF"/>
          <w:lang w:eastAsia="zh-CN"/>
        </w:rPr>
        <w:t>请</w:t>
      </w:r>
      <w:r>
        <w:rPr>
          <w:rFonts w:hint="eastAsia" w:ascii="宋体" w:hAnsi="宋体" w:cs="宋体"/>
          <w:color w:val="auto"/>
          <w:sz w:val="24"/>
          <w:shd w:val="clear" w:color="auto" w:fill="FFFFFF"/>
        </w:rPr>
        <w:t>于</w:t>
      </w:r>
      <w:r>
        <w:rPr>
          <w:rFonts w:hint="default" w:ascii="宋体" w:hAnsi="宋体" w:cs="宋体"/>
          <w:color w:val="auto"/>
          <w:sz w:val="24"/>
          <w:shd w:val="clear" w:color="auto" w:fill="FFFFFF"/>
          <w:lang w:eastAsia="zh-CN"/>
        </w:rPr>
        <w:t>5</w:t>
      </w:r>
      <w:r>
        <w:rPr>
          <w:rFonts w:hint="eastAsia" w:ascii="宋体" w:hAnsi="宋体" w:cs="宋体"/>
          <w:color w:val="auto"/>
          <w:sz w:val="24"/>
          <w:shd w:val="clear" w:color="auto" w:fill="FFFFFF"/>
        </w:rPr>
        <w:t>月</w:t>
      </w:r>
      <w:r>
        <w:rPr>
          <w:rFonts w:hint="default" w:ascii="宋体" w:hAnsi="宋体" w:cs="宋体"/>
          <w:color w:val="auto"/>
          <w:sz w:val="24"/>
          <w:shd w:val="clear" w:color="auto" w:fill="FFFFFF"/>
        </w:rPr>
        <w:t>1</w:t>
      </w:r>
      <w:r>
        <w:rPr>
          <w:rFonts w:hint="default" w:ascii="宋体" w:hAnsi="宋体" w:cs="宋体"/>
          <w:color w:val="auto"/>
          <w:sz w:val="24"/>
          <w:shd w:val="clear" w:color="auto" w:fill="FFFFFF"/>
          <w:lang w:eastAsia="zh-CN"/>
        </w:rPr>
        <w:t>0</w:t>
      </w:r>
      <w:r>
        <w:rPr>
          <w:rFonts w:hint="eastAsia" w:ascii="宋体" w:hAnsi="宋体" w:cs="宋体"/>
          <w:color w:val="auto"/>
          <w:sz w:val="24"/>
          <w:shd w:val="clear" w:color="auto" w:fill="FFFFFF"/>
        </w:rPr>
        <w:t>日</w:t>
      </w:r>
      <w:r>
        <w:rPr>
          <w:rFonts w:hint="eastAsia" w:ascii="宋体" w:hAnsi="宋体" w:cs="宋体"/>
          <w:color w:val="auto"/>
          <w:sz w:val="24"/>
          <w:shd w:val="clear" w:color="auto" w:fill="FFFFFF"/>
          <w:lang w:eastAsia="zh-CN"/>
        </w:rPr>
        <w:t>前，将</w:t>
      </w:r>
      <w:r>
        <w:rPr>
          <w:rFonts w:hint="eastAsia" w:ascii="宋体" w:hAnsi="宋体" w:cs="宋体"/>
          <w:color w:val="auto"/>
          <w:sz w:val="24"/>
          <w:shd w:val="clear" w:color="auto" w:fill="FFFFFF"/>
        </w:rPr>
        <w:t>本表</w:t>
      </w:r>
      <w:r>
        <w:rPr>
          <w:rFonts w:hint="eastAsia" w:ascii="宋体" w:hAnsi="宋体" w:cs="宋体"/>
          <w:color w:val="auto"/>
          <w:sz w:val="24"/>
          <w:shd w:val="clear" w:color="auto" w:fill="FFFFFF"/>
          <w:lang w:eastAsia="zh-CN"/>
        </w:rPr>
        <w:t>及对应</w:t>
      </w:r>
      <w:r>
        <w:rPr>
          <w:rFonts w:hint="eastAsia" w:ascii="宋体" w:hAnsi="宋体" w:cs="宋体"/>
          <w:b/>
          <w:bCs/>
          <w:color w:val="auto"/>
          <w:sz w:val="24"/>
          <w:shd w:val="clear" w:color="auto" w:fill="FFFFFF"/>
        </w:rPr>
        <w:t>政策文件</w:t>
      </w:r>
      <w:r>
        <w:rPr>
          <w:rFonts w:hint="eastAsia" w:ascii="宋体" w:hAnsi="宋体" w:cs="宋体"/>
          <w:b/>
          <w:bCs/>
          <w:color w:val="auto"/>
          <w:sz w:val="24"/>
          <w:shd w:val="clear" w:color="auto" w:fill="FFFFFF"/>
          <w:lang w:val="en-US" w:eastAsia="zh-CN"/>
        </w:rPr>
        <w:t>Word</w:t>
      </w:r>
      <w:r>
        <w:rPr>
          <w:rFonts w:hint="eastAsia" w:ascii="宋体" w:hAnsi="宋体" w:cs="宋体"/>
          <w:b/>
          <w:bCs/>
          <w:color w:val="auto"/>
          <w:sz w:val="24"/>
          <w:shd w:val="clear" w:color="auto" w:fill="FFFFFF"/>
        </w:rPr>
        <w:t>版</w:t>
      </w:r>
      <w:r>
        <w:rPr>
          <w:rFonts w:hint="eastAsia" w:ascii="宋体" w:hAnsi="宋体" w:cs="宋体"/>
          <w:color w:val="auto"/>
          <w:sz w:val="24"/>
          <w:shd w:val="clear" w:color="auto" w:fill="FFFFFF"/>
        </w:rPr>
        <w:t>通过</w:t>
      </w:r>
      <w:r>
        <w:rPr>
          <w:rFonts w:hint="eastAsia" w:ascii="宋体" w:hAnsi="宋体" w:cs="宋体"/>
          <w:b/>
          <w:bCs/>
          <w:color w:val="auto"/>
          <w:sz w:val="24"/>
          <w:shd w:val="clear" w:color="auto" w:fill="FFFFFF"/>
        </w:rPr>
        <w:t>电子邮件</w:t>
      </w:r>
      <w:r>
        <w:rPr>
          <w:rFonts w:hint="eastAsia" w:ascii="宋体" w:hAnsi="宋体" w:cs="宋体"/>
          <w:color w:val="auto"/>
          <w:sz w:val="24"/>
          <w:shd w:val="clear" w:color="auto" w:fill="FFFFFF"/>
        </w:rPr>
        <w:t>报全国人才流动中心。</w:t>
      </w:r>
    </w:p>
    <w:p>
      <w:pPr>
        <w:tabs>
          <w:tab w:val="left" w:pos="709"/>
        </w:tabs>
        <w:rPr>
          <w:rFonts w:hint="eastAsia" w:ascii="宋体" w:hAnsi="宋体" w:cs="宋体"/>
          <w:color w:val="auto"/>
          <w:sz w:val="24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VmODQxZGE4ZjU0ZmIwNWIxZmNhYWNkODAwNGJkMTkifQ=="/>
  </w:docVars>
  <w:rsids>
    <w:rsidRoot w:val="00757CE4"/>
    <w:rsid w:val="00243D43"/>
    <w:rsid w:val="00262E96"/>
    <w:rsid w:val="00757CE4"/>
    <w:rsid w:val="0EF953ED"/>
    <w:rsid w:val="243B3EDC"/>
    <w:rsid w:val="3FBF3A0E"/>
    <w:rsid w:val="3FBFF21C"/>
    <w:rsid w:val="67264ADD"/>
    <w:rsid w:val="6DDF64BF"/>
    <w:rsid w:val="726E1A75"/>
    <w:rsid w:val="773FE7F4"/>
    <w:rsid w:val="7ACA5291"/>
    <w:rsid w:val="9F7D605B"/>
    <w:rsid w:val="E7DEBC45"/>
    <w:rsid w:val="FDCD19C6"/>
    <w:rsid w:val="FDDBE514"/>
    <w:rsid w:val="FF7DA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spacing w:line="240" w:lineRule="auto"/>
      <w:ind w:firstLine="0" w:firstLineChars="0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166</Characters>
  <Lines>1</Lines>
  <Paragraphs>1</Paragraphs>
  <TotalTime>42</TotalTime>
  <ScaleCrop>false</ScaleCrop>
  <LinksUpToDate>false</LinksUpToDate>
  <CharactersWithSpaces>198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2020-03-15T02:40:00Z</dcterms:created>
  <dc:creator>虹 杨</dc:creator>
  <cp:lastModifiedBy>admin</cp:lastModifiedBy>
  <cp:lastPrinted>2021-04-03T21:37:00Z</cp:lastPrinted>
  <dcterms:modified xsi:type="dcterms:W3CDTF">2022-05-07T18:11:10Z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4D4FF44959544FBE803477A12DACAA9C</vt:lpwstr>
  </property>
</Properties>
</file>