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CE" w:rsidRPr="004824CE" w:rsidRDefault="004824CE" w:rsidP="004824CE">
      <w:pPr>
        <w:widowControl/>
        <w:shd w:val="clear" w:color="auto" w:fill="FFFFFF"/>
        <w:spacing w:line="480" w:lineRule="auto"/>
        <w:jc w:val="center"/>
        <w:rPr>
          <w:rFonts w:ascii="Arial" w:eastAsia="微软雅黑" w:hAnsi="Arial" w:cs="Arial"/>
          <w:b/>
          <w:bCs/>
          <w:color w:val="333333"/>
          <w:kern w:val="0"/>
          <w:sz w:val="36"/>
          <w:szCs w:val="36"/>
        </w:rPr>
      </w:pPr>
      <w:r w:rsidRPr="004824CE">
        <w:rPr>
          <w:rFonts w:ascii="Arial" w:eastAsia="微软雅黑" w:hAnsi="Arial" w:cs="Arial"/>
          <w:b/>
          <w:bCs/>
          <w:color w:val="333333"/>
          <w:kern w:val="0"/>
          <w:sz w:val="36"/>
          <w:szCs w:val="36"/>
        </w:rPr>
        <w:t>市科技局关于开展</w:t>
      </w:r>
      <w:r w:rsidRPr="004824CE">
        <w:rPr>
          <w:rFonts w:ascii="Arial" w:eastAsia="微软雅黑" w:hAnsi="Arial" w:cs="Arial"/>
          <w:b/>
          <w:bCs/>
          <w:color w:val="333333"/>
          <w:kern w:val="0"/>
          <w:sz w:val="36"/>
          <w:szCs w:val="36"/>
        </w:rPr>
        <w:t>2021</w:t>
      </w:r>
      <w:r w:rsidRPr="004824CE">
        <w:rPr>
          <w:rFonts w:ascii="Arial" w:eastAsia="微软雅黑" w:hAnsi="Arial" w:cs="Arial"/>
          <w:b/>
          <w:bCs/>
          <w:color w:val="333333"/>
          <w:kern w:val="0"/>
          <w:sz w:val="36"/>
          <w:szCs w:val="36"/>
        </w:rPr>
        <w:t>年天津市自然科学研究系列科技咨询与科技管理专业职称评审工作的通知</w:t>
      </w:r>
    </w:p>
    <w:p w:rsidR="004824CE" w:rsidRPr="004824CE" w:rsidRDefault="004824CE" w:rsidP="004824CE">
      <w:pPr>
        <w:widowControl/>
        <w:shd w:val="clear" w:color="auto" w:fill="FFFFFF"/>
        <w:spacing w:line="360" w:lineRule="atLeast"/>
        <w:jc w:val="center"/>
        <w:rPr>
          <w:rFonts w:ascii="微软雅黑" w:eastAsia="微软雅黑" w:hAnsi="微软雅黑" w:cs="宋体"/>
          <w:color w:val="313131"/>
          <w:kern w:val="0"/>
          <w:szCs w:val="21"/>
        </w:rPr>
      </w:pPr>
      <w:r w:rsidRPr="004824CE">
        <w:rPr>
          <w:rFonts w:ascii="微软雅黑" w:eastAsia="微软雅黑" w:hAnsi="微软雅黑" w:cs="宋体" w:hint="eastAsia"/>
          <w:color w:val="313131"/>
          <w:kern w:val="0"/>
          <w:szCs w:val="21"/>
        </w:rPr>
        <w:t>来源：干部人事处 发布时间：2021-09-30 13:57</w:t>
      </w:r>
    </w:p>
    <w:p w:rsidR="004824CE" w:rsidRPr="004824CE" w:rsidRDefault="004824CE" w:rsidP="004824CE">
      <w:pPr>
        <w:widowControl/>
        <w:shd w:val="clear" w:color="auto" w:fill="FFFFFF"/>
        <w:spacing w:line="360" w:lineRule="atLeast"/>
        <w:jc w:val="center"/>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  </w:t>
      </w:r>
    </w:p>
    <w:p w:rsidR="004824CE" w:rsidRPr="004824CE" w:rsidRDefault="004824CE" w:rsidP="004824CE">
      <w:pPr>
        <w:widowControl/>
        <w:shd w:val="clear" w:color="auto" w:fill="FFFFFF"/>
        <w:spacing w:line="525" w:lineRule="atLeast"/>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有关单位：</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为做好2021年天津市自然科学研究系列职称评审工作，按照《市人社局市科技局关于深化自然科学研究人员职称制度改革的实施意见》（津人社规字〔2020〕15号）和《市人社局关于开展2021年专业技术职称申报评审工作的通知》（津人社办函〔2021〕489号）要求，结合我市自然科学系列专业设置和专业技术人员队伍建设情况，现将开展2021年科技咨询与科技管理专业（以下简称“本专业”）职称评审工作通知如下。</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一、专业领域和评审层级</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本专业是指自然科学研究系列科技咨询与科技管理服务等相关领域的专业。评审专业级别为高级（研究员、副研究员）和中级（助理研究员）任职资格。本专业评委会全称“天津市自然科学研究系列高级职称评审委员会”。</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二、评价标准</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2021年本专业职称评审有关标准条件，依照《市人社局市科技局关于深化自然科学研究人员职称制度改革的实施意见》（津人社规字〔2020〕15号）所公布的《天津市自然科学研究系列职称评价标准》（以下简称《评价标准》，详见附件）执行。非</w:t>
      </w:r>
      <w:proofErr w:type="gramStart"/>
      <w:r w:rsidRPr="004824CE">
        <w:rPr>
          <w:rFonts w:ascii="微软雅黑" w:eastAsia="微软雅黑" w:hAnsi="微软雅黑" w:cs="宋体" w:hint="eastAsia"/>
          <w:color w:val="313131"/>
          <w:kern w:val="0"/>
          <w:szCs w:val="21"/>
        </w:rPr>
        <w:t>公政策</w:t>
      </w:r>
      <w:proofErr w:type="gramEnd"/>
      <w:r w:rsidRPr="004824CE">
        <w:rPr>
          <w:rFonts w:ascii="微软雅黑" w:eastAsia="微软雅黑" w:hAnsi="微软雅黑" w:cs="宋体" w:hint="eastAsia"/>
          <w:color w:val="313131"/>
          <w:kern w:val="0"/>
          <w:szCs w:val="21"/>
        </w:rPr>
        <w:t>直接申报的报</w:t>
      </w:r>
      <w:proofErr w:type="gramStart"/>
      <w:r w:rsidRPr="004824CE">
        <w:rPr>
          <w:rFonts w:ascii="微软雅黑" w:eastAsia="微软雅黑" w:hAnsi="微软雅黑" w:cs="宋体" w:hint="eastAsia"/>
          <w:color w:val="313131"/>
          <w:kern w:val="0"/>
          <w:szCs w:val="21"/>
        </w:rPr>
        <w:t>评人员</w:t>
      </w:r>
      <w:proofErr w:type="gramEnd"/>
      <w:r w:rsidRPr="004824CE">
        <w:rPr>
          <w:rFonts w:ascii="微软雅黑" w:eastAsia="微软雅黑" w:hAnsi="微软雅黑" w:cs="宋体" w:hint="eastAsia"/>
          <w:color w:val="313131"/>
          <w:kern w:val="0"/>
          <w:szCs w:val="21"/>
        </w:rPr>
        <w:t>按照《评价标准》中非破格晋升条件参加评审，且不受学历和资历限制。</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三、申报要求</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（一）本市企事业单位、非公经济组织、社会组织等单位（含中央和外省市驻津单位）中在职从事科技咨询与科技管理服务等工作的专业技术人员，新就业形态劳动者、自由职业</w:t>
      </w:r>
      <w:r w:rsidRPr="004824CE">
        <w:rPr>
          <w:rFonts w:ascii="微软雅黑" w:eastAsia="微软雅黑" w:hAnsi="微软雅黑" w:cs="宋体" w:hint="eastAsia"/>
          <w:color w:val="313131"/>
          <w:kern w:val="0"/>
          <w:szCs w:val="21"/>
        </w:rPr>
        <w:lastRenderedPageBreak/>
        <w:t>者以及港澳台和外籍人才从事科技咨询与科技管理服务等工作的专业技术人员，符合申报条件的，均可申报本专业对应等级职称。</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（二）对于全面实行岗位管理的事业单位，一般应在岗位结构比例内开展职称申报评审。公务员（</w:t>
      </w:r>
      <w:proofErr w:type="gramStart"/>
      <w:r w:rsidRPr="004824CE">
        <w:rPr>
          <w:rFonts w:ascii="微软雅黑" w:eastAsia="微软雅黑" w:hAnsi="微软雅黑" w:cs="宋体" w:hint="eastAsia"/>
          <w:color w:val="313131"/>
          <w:kern w:val="0"/>
          <w:szCs w:val="21"/>
        </w:rPr>
        <w:t>含参公管理</w:t>
      </w:r>
      <w:proofErr w:type="gramEnd"/>
      <w:r w:rsidRPr="004824CE">
        <w:rPr>
          <w:rFonts w:ascii="微软雅黑" w:eastAsia="微软雅黑" w:hAnsi="微软雅黑" w:cs="宋体" w:hint="eastAsia"/>
          <w:color w:val="313131"/>
          <w:kern w:val="0"/>
          <w:szCs w:val="21"/>
        </w:rPr>
        <w:t>事业单位工作人员）和离退休人员，以及受到党纪政务等处分尚在影响期内的专业技术人才，不得申报。</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（三）申报本专业的专业技术人员应经用人单位公示，由各业务主管部门,通过“天津市专业技术人才职称评审信息系统”（以下简称“职称评审系统”）申报。</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四）未获得过职称等级（含认定）的民营企业专业技术人才按照《市人社局关于进一步做好民营企业职称工作的通知》（津人社规字〔2020〕4号，以下简称《民营企业职称工作》）要求，直接申报相应等级任职资格。</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四、评审方式</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2021年本专业职称评审方式为专家评审，采取会议评审方式组织开展，其中正高级申报人员需参加现场答辩面试。</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五、通过比例</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评审通过率不设比例限制，按照标准对参评人员的业绩水平进行评价。</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六、材料要求</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申报人员通过职称评审系统申报，提交至“天津市自然科学研究系列高级职称评审委员会”。评委会将采取网上审核方式进行评审，各呈报单位原则上不再向评委会报送纸质材料。网上填报材料，除执行系统标准外，</w:t>
      </w:r>
      <w:proofErr w:type="gramStart"/>
      <w:r w:rsidRPr="004824CE">
        <w:rPr>
          <w:rFonts w:ascii="微软雅黑" w:eastAsia="微软雅黑" w:hAnsi="微软雅黑" w:cs="宋体" w:hint="eastAsia"/>
          <w:color w:val="313131"/>
          <w:kern w:val="0"/>
          <w:szCs w:val="21"/>
        </w:rPr>
        <w:t>请符合</w:t>
      </w:r>
      <w:proofErr w:type="gramEnd"/>
      <w:r w:rsidRPr="004824CE">
        <w:rPr>
          <w:rFonts w:ascii="微软雅黑" w:eastAsia="微软雅黑" w:hAnsi="微软雅黑" w:cs="宋体" w:hint="eastAsia"/>
          <w:color w:val="313131"/>
          <w:kern w:val="0"/>
          <w:szCs w:val="21"/>
        </w:rPr>
        <w:t>以下要求：</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（一）个人要件电子材料</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1.学历学位证书、已取得的最高级别职称证书、劳动（聘用、劳务）合同（协议）原件的彩色扫描件，复印件的扫描</w:t>
      </w:r>
      <w:proofErr w:type="gramStart"/>
      <w:r w:rsidRPr="004824CE">
        <w:rPr>
          <w:rFonts w:ascii="微软雅黑" w:eastAsia="微软雅黑" w:hAnsi="微软雅黑" w:cs="宋体" w:hint="eastAsia"/>
          <w:color w:val="313131"/>
          <w:kern w:val="0"/>
          <w:szCs w:val="21"/>
        </w:rPr>
        <w:t>件需加盖</w:t>
      </w:r>
      <w:proofErr w:type="gramEnd"/>
      <w:r w:rsidRPr="004824CE">
        <w:rPr>
          <w:rFonts w:ascii="微软雅黑" w:eastAsia="微软雅黑" w:hAnsi="微软雅黑" w:cs="宋体" w:hint="eastAsia"/>
          <w:color w:val="313131"/>
          <w:kern w:val="0"/>
          <w:szCs w:val="21"/>
        </w:rPr>
        <w:t>用人单位公章；</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lastRenderedPageBreak/>
        <w:t>2.本人业绩综述，以及论文、著作、专利、案例、业绩证明函、奖励证书等能够证明本人创新能力、业绩水平和实际贡献的业绩材料原件的彩色扫描件，复印件的扫描</w:t>
      </w:r>
      <w:proofErr w:type="gramStart"/>
      <w:r w:rsidRPr="004824CE">
        <w:rPr>
          <w:rFonts w:ascii="微软雅黑" w:eastAsia="微软雅黑" w:hAnsi="微软雅黑" w:cs="宋体" w:hint="eastAsia"/>
          <w:color w:val="313131"/>
          <w:kern w:val="0"/>
          <w:szCs w:val="21"/>
        </w:rPr>
        <w:t>件需加盖</w:t>
      </w:r>
      <w:proofErr w:type="gramEnd"/>
      <w:r w:rsidRPr="004824CE">
        <w:rPr>
          <w:rFonts w:ascii="微软雅黑" w:eastAsia="微软雅黑" w:hAnsi="微软雅黑" w:cs="宋体" w:hint="eastAsia"/>
          <w:color w:val="313131"/>
          <w:kern w:val="0"/>
          <w:szCs w:val="21"/>
        </w:rPr>
        <w:t>用人单位公章(如原件较多，可拆分成多个附件上传；如无法上传，可将上述材料的纸质版原件及加盖用人单位公章的复印件1份报送至评委会，评审通过后，原件将退回）。</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（二）单位要件电子材料（由申报人上传“其它材料”附件中）</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1.各呈报单位需开具《委托评审函》和本单位《报评人员名册》（彩色扫描件，加盖相关部门印章）。</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2.各用人单位需出具工作单位情况介绍1份，内容包含所在单位基本信息、人员结构、研发方向、效益规模等情况（彩色扫描件，加盖相关部门印章）。</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proofErr w:type="gramStart"/>
      <w:r w:rsidRPr="004824CE">
        <w:rPr>
          <w:rFonts w:ascii="微软雅黑" w:eastAsia="微软雅黑" w:hAnsi="微软雅黑" w:cs="宋体" w:hint="eastAsia"/>
          <w:color w:val="313131"/>
          <w:kern w:val="0"/>
          <w:szCs w:val="21"/>
        </w:rPr>
        <w:t>凡以上</w:t>
      </w:r>
      <w:proofErr w:type="gramEnd"/>
      <w:r w:rsidRPr="004824CE">
        <w:rPr>
          <w:rFonts w:ascii="微软雅黑" w:eastAsia="微软雅黑" w:hAnsi="微软雅黑" w:cs="宋体" w:hint="eastAsia"/>
          <w:color w:val="313131"/>
          <w:kern w:val="0"/>
          <w:szCs w:val="21"/>
        </w:rPr>
        <w:t>材料出现缺少公章、不签名、填写要素不全等不按规定填写问题，或未在规定时间内进行网上申报和传送的，一律不予接收评审。</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七、时间安排</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本专业职称评审工作时间安排如下：</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1．2021年11月30日，截止网上审核工作。</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2．2021年12月20日前，完成评审专家系统随机抽取工作。</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3．2021年12月31日前，召开评审会议。</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4．2022年1月7日前，将评审结果面向社会公示。</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5．2022年1月14日前，向市</w:t>
      </w:r>
      <w:proofErr w:type="gramStart"/>
      <w:r w:rsidRPr="004824CE">
        <w:rPr>
          <w:rFonts w:ascii="微软雅黑" w:eastAsia="微软雅黑" w:hAnsi="微软雅黑" w:cs="宋体" w:hint="eastAsia"/>
          <w:color w:val="313131"/>
          <w:kern w:val="0"/>
          <w:szCs w:val="21"/>
        </w:rPr>
        <w:t>人社局</w:t>
      </w:r>
      <w:proofErr w:type="gramEnd"/>
      <w:r w:rsidRPr="004824CE">
        <w:rPr>
          <w:rFonts w:ascii="微软雅黑" w:eastAsia="微软雅黑" w:hAnsi="微软雅黑" w:cs="宋体" w:hint="eastAsia"/>
          <w:color w:val="313131"/>
          <w:kern w:val="0"/>
          <w:szCs w:val="21"/>
        </w:rPr>
        <w:t>提交评审报告。</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6．2022年3月31日后，网上可查询或下载电子职称证书。</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b/>
          <w:bCs/>
          <w:color w:val="313131"/>
          <w:kern w:val="0"/>
          <w:szCs w:val="21"/>
        </w:rPr>
        <w:t>八、评审机构联系方式</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职称评审系统使用咨询电话：022-58832812</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日常工作部门：天津市科学技术局干部人事处</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lastRenderedPageBreak/>
        <w:t>工作地址（材料接收地址）：天津市和平区成都道116号1号楼111室</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联系人：樊少杰</w:t>
      </w: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xml:space="preserve"> 022-58832812、18522190199</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信息公开方式：</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天津市科学技术局官方网站（kxjs.tj.gov.cn）</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附件：1.天津市自然科学研究系列职称评价标准</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w:t>
      </w:r>
      <w:r w:rsidRPr="004824CE">
        <w:rPr>
          <w:rFonts w:ascii="微软雅黑" w:eastAsia="微软雅黑" w:hAnsi="微软雅黑" w:cs="宋体" w:hint="eastAsia"/>
          <w:color w:val="313131"/>
          <w:kern w:val="0"/>
          <w:szCs w:val="21"/>
        </w:rPr>
        <w:t xml:space="preserve"> 2.天津市专业技术职称评审表</w:t>
      </w: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p>
    <w:p w:rsidR="004824CE" w:rsidRPr="004824CE" w:rsidRDefault="004824CE" w:rsidP="004824CE">
      <w:pPr>
        <w:widowControl/>
        <w:shd w:val="clear" w:color="auto" w:fill="FFFFFF"/>
        <w:spacing w:line="525" w:lineRule="atLeast"/>
        <w:ind w:firstLine="480"/>
        <w:rPr>
          <w:rFonts w:ascii="微软雅黑" w:eastAsia="微软雅黑" w:hAnsi="微软雅黑" w:cs="宋体" w:hint="eastAsia"/>
          <w:color w:val="313131"/>
          <w:kern w:val="0"/>
          <w:szCs w:val="21"/>
        </w:rPr>
      </w:pPr>
    </w:p>
    <w:p w:rsidR="004824CE" w:rsidRPr="004824CE" w:rsidRDefault="004824CE" w:rsidP="004824CE">
      <w:pPr>
        <w:widowControl/>
        <w:shd w:val="clear" w:color="auto" w:fill="FFFFFF"/>
        <w:spacing w:line="525" w:lineRule="atLeast"/>
        <w:ind w:firstLine="480"/>
        <w:jc w:val="right"/>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天津市科学技术局</w:t>
      </w:r>
    </w:p>
    <w:p w:rsidR="004824CE" w:rsidRPr="004824CE" w:rsidRDefault="004824CE" w:rsidP="004824CE">
      <w:pPr>
        <w:widowControl/>
        <w:shd w:val="clear" w:color="auto" w:fill="FFFFFF"/>
        <w:spacing w:line="525" w:lineRule="atLeast"/>
        <w:ind w:firstLine="480"/>
        <w:jc w:val="right"/>
        <w:rPr>
          <w:rFonts w:ascii="微软雅黑" w:eastAsia="微软雅黑" w:hAnsi="微软雅黑" w:cs="宋体" w:hint="eastAsia"/>
          <w:color w:val="313131"/>
          <w:kern w:val="0"/>
          <w:szCs w:val="21"/>
        </w:rPr>
      </w:pPr>
      <w:r w:rsidRPr="004824CE">
        <w:rPr>
          <w:rFonts w:ascii="微软雅黑" w:eastAsia="微软雅黑" w:hAnsi="微软雅黑" w:cs="宋体" w:hint="eastAsia"/>
          <w:color w:val="313131"/>
          <w:kern w:val="0"/>
          <w:szCs w:val="21"/>
        </w:rPr>
        <w:t>2021年9月23日</w:t>
      </w:r>
    </w:p>
    <w:p w:rsidR="004824CE" w:rsidRPr="004824CE" w:rsidRDefault="004824CE" w:rsidP="004824CE">
      <w:pPr>
        <w:widowControl/>
        <w:shd w:val="clear" w:color="auto" w:fill="FFFFFF"/>
        <w:spacing w:line="525" w:lineRule="atLeast"/>
        <w:rPr>
          <w:rFonts w:ascii="微软雅黑" w:eastAsia="微软雅黑" w:hAnsi="微软雅黑" w:cs="宋体" w:hint="eastAsia"/>
          <w:b/>
          <w:bCs/>
          <w:color w:val="313131"/>
          <w:kern w:val="0"/>
          <w:sz w:val="27"/>
          <w:szCs w:val="27"/>
        </w:rPr>
      </w:pPr>
      <w:r w:rsidRPr="004824CE">
        <w:rPr>
          <w:rFonts w:ascii="微软雅黑" w:eastAsia="微软雅黑" w:hAnsi="微软雅黑" w:cs="宋体" w:hint="eastAsia"/>
          <w:b/>
          <w:bCs/>
          <w:color w:val="313131"/>
          <w:kern w:val="0"/>
          <w:sz w:val="27"/>
          <w:szCs w:val="27"/>
        </w:rPr>
        <w:t>附件：</w:t>
      </w:r>
    </w:p>
    <w:p w:rsidR="004824CE" w:rsidRPr="004824CE" w:rsidRDefault="004824CE" w:rsidP="004824CE">
      <w:pPr>
        <w:widowControl/>
        <w:numPr>
          <w:ilvl w:val="0"/>
          <w:numId w:val="1"/>
        </w:numPr>
        <w:shd w:val="clear" w:color="auto" w:fill="FFFFFF"/>
        <w:spacing w:line="525" w:lineRule="atLeast"/>
        <w:ind w:left="0"/>
        <w:rPr>
          <w:rFonts w:ascii="微软雅黑" w:eastAsia="微软雅黑" w:hAnsi="微软雅黑" w:cs="宋体" w:hint="eastAsia"/>
          <w:color w:val="00A7D8"/>
          <w:kern w:val="0"/>
          <w:szCs w:val="21"/>
        </w:rPr>
      </w:pPr>
      <w:hyperlink r:id="rId6" w:history="1">
        <w:r w:rsidRPr="004824CE">
          <w:rPr>
            <w:rFonts w:ascii="微软雅黑" w:eastAsia="微软雅黑" w:hAnsi="微软雅黑" w:cs="宋体" w:hint="eastAsia"/>
            <w:color w:val="0000FF"/>
            <w:kern w:val="0"/>
            <w:szCs w:val="21"/>
            <w:u w:val="single"/>
          </w:rPr>
          <w:t>附件1天津市自然科学研究系列职称评价标准.doc</w:t>
        </w:r>
      </w:hyperlink>
    </w:p>
    <w:p w:rsidR="004824CE" w:rsidRPr="004824CE" w:rsidRDefault="004824CE" w:rsidP="004824CE">
      <w:pPr>
        <w:widowControl/>
        <w:numPr>
          <w:ilvl w:val="0"/>
          <w:numId w:val="1"/>
        </w:numPr>
        <w:shd w:val="clear" w:color="auto" w:fill="FFFFFF"/>
        <w:spacing w:line="525" w:lineRule="atLeast"/>
        <w:ind w:left="0"/>
        <w:rPr>
          <w:rFonts w:ascii="微软雅黑" w:eastAsia="微软雅黑" w:hAnsi="微软雅黑" w:cs="宋体" w:hint="eastAsia"/>
          <w:color w:val="00A7D8"/>
          <w:kern w:val="0"/>
          <w:szCs w:val="21"/>
        </w:rPr>
      </w:pPr>
      <w:hyperlink r:id="rId7" w:history="1">
        <w:r w:rsidRPr="004824CE">
          <w:rPr>
            <w:rFonts w:ascii="微软雅黑" w:eastAsia="微软雅黑" w:hAnsi="微软雅黑" w:cs="宋体" w:hint="eastAsia"/>
            <w:color w:val="0000FF"/>
            <w:kern w:val="0"/>
            <w:szCs w:val="21"/>
            <w:u w:val="single"/>
          </w:rPr>
          <w:t>附件2天津市专业技术职称评审表.doc.doc</w:t>
        </w:r>
      </w:hyperlink>
    </w:p>
    <w:p w:rsidR="004824CE" w:rsidRPr="004824CE" w:rsidRDefault="004824CE" w:rsidP="004824CE">
      <w:pPr>
        <w:pStyle w:val="a6"/>
        <w:numPr>
          <w:ilvl w:val="0"/>
          <w:numId w:val="1"/>
        </w:numPr>
        <w:adjustRightInd w:val="0"/>
        <w:snapToGrid w:val="0"/>
        <w:spacing w:line="600" w:lineRule="exact"/>
        <w:ind w:firstLineChars="0"/>
        <w:jc w:val="center"/>
        <w:rPr>
          <w:rFonts w:ascii="文星简小标宋" w:eastAsia="文星简小标宋"/>
          <w:snapToGrid w:val="0"/>
          <w:kern w:val="0"/>
          <w:sz w:val="44"/>
          <w:szCs w:val="44"/>
        </w:rPr>
      </w:pPr>
      <w:r w:rsidRPr="004824CE">
        <w:rPr>
          <w:rFonts w:ascii="文星简小标宋" w:eastAsia="文星简小标宋" w:hint="eastAsia"/>
          <w:snapToGrid w:val="0"/>
          <w:kern w:val="0"/>
          <w:sz w:val="44"/>
          <w:szCs w:val="44"/>
        </w:rPr>
        <w:t>天津市自然科学研究系列职称评价标准</w:t>
      </w:r>
    </w:p>
    <w:p w:rsidR="004824CE" w:rsidRPr="004824CE" w:rsidRDefault="004824CE" w:rsidP="004824CE">
      <w:pPr>
        <w:pStyle w:val="a6"/>
        <w:numPr>
          <w:ilvl w:val="0"/>
          <w:numId w:val="1"/>
        </w:numPr>
        <w:adjustRightInd w:val="0"/>
        <w:snapToGrid w:val="0"/>
        <w:spacing w:line="600" w:lineRule="exact"/>
        <w:ind w:firstLineChars="0"/>
        <w:rPr>
          <w:rFonts w:ascii="Times New Roman" w:eastAsia="微软简标宋" w:hint="eastAsia"/>
          <w:sz w:val="32"/>
          <w:szCs w:val="32"/>
        </w:rPr>
      </w:pPr>
    </w:p>
    <w:p w:rsidR="004824CE" w:rsidRPr="004824CE" w:rsidRDefault="004824CE" w:rsidP="004824CE">
      <w:pPr>
        <w:pStyle w:val="a6"/>
        <w:numPr>
          <w:ilvl w:val="0"/>
          <w:numId w:val="1"/>
        </w:numPr>
        <w:autoSpaceDE w:val="0"/>
        <w:adjustRightInd w:val="0"/>
        <w:snapToGrid w:val="0"/>
        <w:spacing w:line="600" w:lineRule="exact"/>
        <w:ind w:firstLineChars="0"/>
        <w:rPr>
          <w:rFonts w:eastAsia="黑体"/>
          <w:sz w:val="32"/>
          <w:szCs w:val="32"/>
        </w:rPr>
      </w:pPr>
      <w:r w:rsidRPr="004824CE">
        <w:rPr>
          <w:rFonts w:eastAsia="黑体" w:hint="eastAsia"/>
          <w:sz w:val="32"/>
          <w:szCs w:val="32"/>
        </w:rPr>
        <w:t>一、基本条件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（一）遵守中华人民共和国宪法和法律法规。</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（二）具有良好的科学道德，学风端正，恪守科研诚信，具有献身于科学研究事业的精神。</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（三）热爱本职工作，认真履行岗位职责。</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（四）按照国家和我市规定，符合年度考核和继续教育</w:t>
      </w:r>
      <w:r w:rsidRPr="004824CE">
        <w:rPr>
          <w:rFonts w:eastAsia="仿宋_GB2312" w:hint="eastAsia"/>
          <w:sz w:val="32"/>
          <w:szCs w:val="32"/>
        </w:rPr>
        <w:lastRenderedPageBreak/>
        <w:t>相关要求。</w:t>
      </w:r>
    </w:p>
    <w:p w:rsidR="004824CE" w:rsidRPr="004824CE" w:rsidRDefault="004824CE" w:rsidP="004824CE">
      <w:pPr>
        <w:pStyle w:val="a6"/>
        <w:numPr>
          <w:ilvl w:val="0"/>
          <w:numId w:val="1"/>
        </w:numPr>
        <w:autoSpaceDE w:val="0"/>
        <w:adjustRightInd w:val="0"/>
        <w:snapToGrid w:val="0"/>
        <w:spacing w:line="600" w:lineRule="exact"/>
        <w:ind w:firstLineChars="0"/>
        <w:rPr>
          <w:rFonts w:eastAsia="黑体"/>
          <w:sz w:val="32"/>
          <w:szCs w:val="32"/>
        </w:rPr>
      </w:pPr>
      <w:r w:rsidRPr="004824CE">
        <w:rPr>
          <w:rFonts w:eastAsia="黑体" w:hint="eastAsia"/>
          <w:sz w:val="32"/>
          <w:szCs w:val="32"/>
        </w:rPr>
        <w:t>二、研究实习员资格条件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仿宋_GB2312" w:hint="eastAsia"/>
          <w:bCs/>
          <w:sz w:val="32"/>
          <w:szCs w:val="28"/>
        </w:rPr>
        <w:t>在符合基本条件的基础上，研究实习员还应符合以下条件：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（一）学历、资历要求。</w:t>
      </w:r>
      <w:r w:rsidRPr="004824CE">
        <w:rPr>
          <w:rFonts w:eastAsia="仿宋_GB2312" w:hint="eastAsia"/>
          <w:sz w:val="32"/>
          <w:szCs w:val="32"/>
        </w:rPr>
        <w:t>具备硕士学位；或具备大学本科学历或学士学位，</w:t>
      </w:r>
      <w:r w:rsidRPr="004824CE">
        <w:rPr>
          <w:rFonts w:eastAsia="仿宋_GB2312"/>
          <w:sz w:val="32"/>
          <w:szCs w:val="32"/>
        </w:rPr>
        <w:t>1</w:t>
      </w:r>
      <w:r w:rsidRPr="004824CE">
        <w:rPr>
          <w:rFonts w:eastAsia="仿宋_GB2312" w:hint="eastAsia"/>
          <w:sz w:val="32"/>
          <w:szCs w:val="32"/>
        </w:rPr>
        <w:t>年见习期满，经考核合格。</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（二）专业能力要求。</w:t>
      </w:r>
      <w:r w:rsidRPr="004824CE">
        <w:rPr>
          <w:rFonts w:eastAsia="仿宋_GB2312" w:hint="eastAsia"/>
          <w:sz w:val="32"/>
          <w:szCs w:val="32"/>
        </w:rPr>
        <w:t>需符合以下条件：</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．基本掌握本学科基础理论和专业知识，初步了解本领域国内外研究现状和发展趋势。</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．具备从事科学研究、技术应用、开发与推广、科技咨询与科技管理服务等工作的能力，能够胜任基础性工作。</w:t>
      </w:r>
    </w:p>
    <w:p w:rsidR="004824CE" w:rsidRPr="004824CE" w:rsidRDefault="004824CE" w:rsidP="004824CE">
      <w:pPr>
        <w:pStyle w:val="a6"/>
        <w:numPr>
          <w:ilvl w:val="0"/>
          <w:numId w:val="1"/>
        </w:numPr>
        <w:autoSpaceDE w:val="0"/>
        <w:adjustRightInd w:val="0"/>
        <w:snapToGrid w:val="0"/>
        <w:spacing w:line="600" w:lineRule="exact"/>
        <w:ind w:firstLineChars="0"/>
        <w:rPr>
          <w:rFonts w:eastAsia="黑体"/>
          <w:sz w:val="32"/>
          <w:szCs w:val="32"/>
        </w:rPr>
      </w:pPr>
      <w:r w:rsidRPr="004824CE">
        <w:rPr>
          <w:rFonts w:eastAsia="黑体" w:hint="eastAsia"/>
          <w:sz w:val="32"/>
          <w:szCs w:val="32"/>
        </w:rPr>
        <w:t>三、助理研究员资格条件</w:t>
      </w:r>
    </w:p>
    <w:p w:rsidR="004824CE" w:rsidRPr="004824CE" w:rsidRDefault="004824CE" w:rsidP="004824CE">
      <w:pPr>
        <w:pStyle w:val="a6"/>
        <w:numPr>
          <w:ilvl w:val="0"/>
          <w:numId w:val="1"/>
        </w:numPr>
        <w:adjustRightInd w:val="0"/>
        <w:snapToGrid w:val="0"/>
        <w:spacing w:line="600" w:lineRule="exact"/>
        <w:ind w:firstLineChars="0"/>
        <w:rPr>
          <w:rFonts w:eastAsia="仿宋_GB2312"/>
          <w:bCs/>
          <w:sz w:val="32"/>
          <w:szCs w:val="28"/>
        </w:rPr>
      </w:pPr>
      <w:r w:rsidRPr="004824CE">
        <w:rPr>
          <w:rFonts w:eastAsia="仿宋_GB2312" w:hint="eastAsia"/>
          <w:bCs/>
          <w:sz w:val="32"/>
          <w:szCs w:val="28"/>
        </w:rPr>
        <w:t>在符合基本条件的基础上，助理研究员还应符合以下条件：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（一）学历、资历要求。</w:t>
      </w:r>
      <w:r w:rsidRPr="004824CE">
        <w:rPr>
          <w:rFonts w:eastAsia="仿宋_GB2312" w:hint="eastAsia"/>
          <w:sz w:val="32"/>
          <w:szCs w:val="32"/>
        </w:rPr>
        <w:t>具备博士学位；或者具备硕士学位，取得研究实习员职称并担任研究实习员职务满</w:t>
      </w:r>
      <w:r w:rsidRPr="004824CE">
        <w:rPr>
          <w:rFonts w:eastAsia="仿宋_GB2312"/>
          <w:sz w:val="32"/>
          <w:szCs w:val="32"/>
        </w:rPr>
        <w:t>2</w:t>
      </w:r>
      <w:r w:rsidRPr="004824CE">
        <w:rPr>
          <w:rFonts w:eastAsia="仿宋_GB2312" w:hint="eastAsia"/>
          <w:sz w:val="32"/>
          <w:szCs w:val="32"/>
        </w:rPr>
        <w:t>年；或者取得研究实习员职称并担任研究实习员职务满</w:t>
      </w:r>
      <w:r w:rsidRPr="004824CE">
        <w:rPr>
          <w:rFonts w:eastAsia="仿宋_GB2312"/>
          <w:sz w:val="32"/>
          <w:szCs w:val="32"/>
        </w:rPr>
        <w:t>4</w:t>
      </w:r>
      <w:r w:rsidRPr="004824CE">
        <w:rPr>
          <w:rFonts w:eastAsia="仿宋_GB2312" w:hint="eastAsia"/>
          <w:sz w:val="32"/>
          <w:szCs w:val="32"/>
        </w:rPr>
        <w:t>年。</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（二）专业能力要求。</w:t>
      </w:r>
      <w:r w:rsidRPr="004824CE">
        <w:rPr>
          <w:rFonts w:eastAsia="仿宋_GB2312" w:hint="eastAsia"/>
          <w:sz w:val="32"/>
          <w:szCs w:val="32"/>
        </w:rPr>
        <w:t>需符合以下条件：</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．系统掌握本学科基础理论和专业知识，掌握必要的研究方法或实验技术，了解本学科领域国内外研究现状和发展趋势。</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lastRenderedPageBreak/>
        <w:t>2</w:t>
      </w:r>
      <w:r w:rsidRPr="004824CE">
        <w:rPr>
          <w:rFonts w:eastAsia="仿宋_GB2312" w:hint="eastAsia"/>
          <w:sz w:val="32"/>
          <w:szCs w:val="32"/>
        </w:rPr>
        <w:t>．能够指导初级研究人员开展工作。</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3</w:t>
      </w:r>
      <w:r w:rsidRPr="004824CE">
        <w:rPr>
          <w:rFonts w:eastAsia="仿宋_GB2312" w:hint="eastAsia"/>
          <w:sz w:val="32"/>
          <w:szCs w:val="32"/>
        </w:rPr>
        <w:t>．从事基础研究的人员，具备一定的研究能力。参与选定科研项目和制定研究方案，能够独立撰写研究报告或发表研究论文，取得具有科学意义或实用价值的研究成果。</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hint="eastAsia"/>
          <w:sz w:val="32"/>
          <w:szCs w:val="32"/>
        </w:rPr>
        <w:t>从事应用研究、技术开发与推广的人员，具备一定的研究和转化推广能力。参与研究课题、科技成果转化或技术推广项目，为解决实际应用中的问题提供理论依据或技术支持，获得一定的经济和社会效益；或在野外科学工作中获得有意义的科学积累。</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hint="eastAsia"/>
          <w:sz w:val="32"/>
          <w:szCs w:val="32"/>
        </w:rPr>
        <w:t>从事科技咨询与科技管理服务的人员，具备一定的研究和咨询服务能力。形成一定水平的技术咨询报告并被采纳，取得一定的社会效益。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楷体_GB2312" w:hint="eastAsia"/>
          <w:snapToGrid w:val="0"/>
          <w:kern w:val="0"/>
          <w:sz w:val="32"/>
          <w:szCs w:val="32"/>
        </w:rPr>
        <w:t>（三）业绩成果要求。</w:t>
      </w:r>
      <w:r w:rsidRPr="004824CE">
        <w:rPr>
          <w:rFonts w:eastAsia="仿宋_GB2312" w:hint="eastAsia"/>
          <w:bCs/>
          <w:sz w:val="32"/>
          <w:szCs w:val="28"/>
        </w:rPr>
        <w:t>取得研究实习员资格后，应具备下列</w:t>
      </w:r>
      <w:r w:rsidRPr="004824CE">
        <w:rPr>
          <w:rFonts w:eastAsia="仿宋_GB2312"/>
          <w:bCs/>
          <w:sz w:val="32"/>
          <w:szCs w:val="28"/>
        </w:rPr>
        <w:t>2</w:t>
      </w:r>
      <w:r w:rsidRPr="004824CE">
        <w:rPr>
          <w:rFonts w:eastAsia="仿宋_GB2312" w:hint="eastAsia"/>
          <w:bCs/>
          <w:sz w:val="32"/>
          <w:szCs w:val="28"/>
        </w:rPr>
        <w:t>项及以上条件：</w:t>
      </w:r>
    </w:p>
    <w:p w:rsidR="004824CE" w:rsidRPr="004824CE" w:rsidRDefault="004824CE" w:rsidP="004824CE">
      <w:pPr>
        <w:pStyle w:val="a6"/>
        <w:numPr>
          <w:ilvl w:val="0"/>
          <w:numId w:val="1"/>
        </w:numPr>
        <w:adjustRightInd w:val="0"/>
        <w:snapToGrid w:val="0"/>
        <w:spacing w:line="600" w:lineRule="exact"/>
        <w:ind w:firstLineChars="0"/>
        <w:rPr>
          <w:rFonts w:eastAsia="仿宋_GB2312"/>
          <w:bCs/>
          <w:sz w:val="32"/>
          <w:szCs w:val="28"/>
        </w:rPr>
      </w:pPr>
      <w:r w:rsidRPr="004824CE">
        <w:rPr>
          <w:rFonts w:eastAsia="仿宋_GB2312"/>
          <w:bCs/>
          <w:sz w:val="32"/>
          <w:szCs w:val="28"/>
        </w:rPr>
        <w:t>1</w:t>
      </w:r>
      <w:r w:rsidRPr="004824CE">
        <w:rPr>
          <w:rFonts w:eastAsia="仿宋_GB2312" w:hint="eastAsia"/>
          <w:sz w:val="32"/>
          <w:szCs w:val="32"/>
        </w:rPr>
        <w:t>．</w:t>
      </w:r>
      <w:r w:rsidRPr="004824CE">
        <w:rPr>
          <w:rFonts w:eastAsia="仿宋_GB2312" w:hint="eastAsia"/>
          <w:bCs/>
          <w:sz w:val="32"/>
          <w:szCs w:val="28"/>
        </w:rPr>
        <w:t>参与完成省（市）部级相关专业研究课题</w:t>
      </w:r>
      <w:r w:rsidRPr="004824CE">
        <w:rPr>
          <w:rFonts w:eastAsia="仿宋_GB2312"/>
          <w:bCs/>
          <w:sz w:val="32"/>
          <w:szCs w:val="28"/>
        </w:rPr>
        <w:t>1</w:t>
      </w:r>
      <w:r w:rsidRPr="004824CE">
        <w:rPr>
          <w:rFonts w:eastAsia="仿宋_GB2312" w:hint="eastAsia"/>
          <w:bCs/>
          <w:sz w:val="32"/>
          <w:szCs w:val="28"/>
        </w:rPr>
        <w:t>项及以上，并结项。</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．作为第一、二作者或通讯作者，在学术期刊、省部级专业学术会议上公开发表相关专业论文或调查报告</w:t>
      </w:r>
      <w:r w:rsidRPr="004824CE">
        <w:rPr>
          <w:rFonts w:eastAsia="仿宋_GB2312"/>
          <w:sz w:val="32"/>
          <w:szCs w:val="32"/>
        </w:rPr>
        <w:t>1</w:t>
      </w:r>
      <w:r w:rsidRPr="004824CE">
        <w:rPr>
          <w:rFonts w:eastAsia="仿宋_GB2312" w:hint="eastAsia"/>
          <w:sz w:val="32"/>
          <w:szCs w:val="32"/>
        </w:rPr>
        <w:t>篇及以上；或作为第一作者，撰写相关专业的单位内部研究报告</w:t>
      </w:r>
      <w:r w:rsidRPr="004824CE">
        <w:rPr>
          <w:rFonts w:eastAsia="仿宋_GB2312"/>
          <w:sz w:val="32"/>
          <w:szCs w:val="32"/>
        </w:rPr>
        <w:t>1</w:t>
      </w:r>
      <w:r w:rsidRPr="004824CE">
        <w:rPr>
          <w:rFonts w:eastAsia="仿宋_GB2312" w:hint="eastAsia"/>
          <w:sz w:val="32"/>
          <w:szCs w:val="32"/>
        </w:rPr>
        <w:t>篇及以上，要求引用数据齐全、研究规范，并经</w:t>
      </w:r>
      <w:r w:rsidRPr="004824CE">
        <w:rPr>
          <w:rFonts w:eastAsia="仿宋_GB2312"/>
          <w:sz w:val="32"/>
          <w:szCs w:val="32"/>
        </w:rPr>
        <w:t>2</w:t>
      </w:r>
      <w:r w:rsidRPr="004824CE">
        <w:rPr>
          <w:rFonts w:eastAsia="仿宋_GB2312" w:hint="eastAsia"/>
          <w:sz w:val="32"/>
          <w:szCs w:val="32"/>
        </w:rPr>
        <w:t>名副高级职称人员评议证明，具有一定学术研究价值。</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lastRenderedPageBreak/>
        <w:t>3</w:t>
      </w:r>
      <w:r w:rsidRPr="004824CE">
        <w:rPr>
          <w:rFonts w:eastAsia="仿宋_GB2312" w:hint="eastAsia"/>
          <w:sz w:val="32"/>
          <w:szCs w:val="32"/>
        </w:rPr>
        <w:t>．参与国家、行业、省市相关专业的中长期发展规划、政策、标准、规范的制定，并颁布实施；或参与撰写的研究报告、专报、技术咨询报告得到厅局级以上领导的肯定性批示或决策部门采纳</w:t>
      </w:r>
      <w:r w:rsidRPr="004824CE">
        <w:rPr>
          <w:rFonts w:eastAsia="仿宋_GB2312"/>
          <w:sz w:val="32"/>
          <w:szCs w:val="32"/>
        </w:rPr>
        <w:t>1</w:t>
      </w:r>
      <w:r w:rsidRPr="004824CE">
        <w:rPr>
          <w:rFonts w:eastAsia="仿宋_GB2312" w:hint="eastAsia"/>
          <w:sz w:val="32"/>
          <w:szCs w:val="32"/>
        </w:rPr>
        <w:t>项及以上。</w:t>
      </w:r>
    </w:p>
    <w:p w:rsidR="004824CE" w:rsidRPr="004824CE" w:rsidRDefault="004824CE" w:rsidP="004824CE">
      <w:pPr>
        <w:pStyle w:val="a6"/>
        <w:numPr>
          <w:ilvl w:val="0"/>
          <w:numId w:val="1"/>
        </w:numPr>
        <w:spacing w:line="600" w:lineRule="exact"/>
        <w:ind w:firstLineChars="0"/>
        <w:rPr>
          <w:rFonts w:eastAsia="仿宋_GB2312"/>
          <w:sz w:val="32"/>
          <w:szCs w:val="32"/>
        </w:rPr>
      </w:pPr>
      <w:r w:rsidRPr="004824CE">
        <w:rPr>
          <w:rFonts w:eastAsia="仿宋_GB2312"/>
          <w:sz w:val="32"/>
          <w:szCs w:val="32"/>
        </w:rPr>
        <w:t>4</w:t>
      </w:r>
      <w:r w:rsidRPr="004824CE">
        <w:rPr>
          <w:rFonts w:eastAsia="仿宋_GB2312" w:hint="eastAsia"/>
          <w:sz w:val="32"/>
          <w:szCs w:val="32"/>
        </w:rPr>
        <w:t>．在科技成果转化中参与完成的技术开发、技术咨询、技术服务、技术转让等项目，获得一定的经济和社会效益；或参与完成重大横向科研项目或单位相关科研项目</w:t>
      </w:r>
      <w:r w:rsidRPr="004824CE">
        <w:rPr>
          <w:rFonts w:eastAsia="仿宋_GB2312"/>
          <w:sz w:val="32"/>
          <w:szCs w:val="32"/>
        </w:rPr>
        <w:t>1</w:t>
      </w:r>
      <w:r w:rsidRPr="004824CE">
        <w:rPr>
          <w:rFonts w:eastAsia="仿宋_GB2312" w:hint="eastAsia"/>
          <w:sz w:val="32"/>
          <w:szCs w:val="32"/>
        </w:rPr>
        <w:t>项及以上，为单位取得较好经济效益和社会效益。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5</w:t>
      </w:r>
      <w:r w:rsidRPr="004824CE">
        <w:rPr>
          <w:rFonts w:eastAsia="仿宋_GB2312" w:hint="eastAsia"/>
          <w:sz w:val="32"/>
          <w:szCs w:val="32"/>
        </w:rPr>
        <w:t>．参与完成相关专业已授权的发明专利、软件著作权、实用新型专利、科技成果等</w:t>
      </w:r>
      <w:r w:rsidRPr="004824CE">
        <w:rPr>
          <w:rFonts w:eastAsia="仿宋_GB2312"/>
          <w:sz w:val="32"/>
          <w:szCs w:val="32"/>
        </w:rPr>
        <w:t>1</w:t>
      </w:r>
      <w:r w:rsidRPr="004824CE">
        <w:rPr>
          <w:rFonts w:eastAsia="仿宋_GB2312" w:hint="eastAsia"/>
          <w:sz w:val="32"/>
          <w:szCs w:val="32"/>
        </w:rPr>
        <w:t>项及以上。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（四）破格条件。</w:t>
      </w:r>
      <w:r w:rsidRPr="004824CE">
        <w:rPr>
          <w:rFonts w:eastAsia="仿宋_GB2312" w:hint="eastAsia"/>
          <w:sz w:val="32"/>
          <w:szCs w:val="32"/>
        </w:rPr>
        <w:t>不满足本条第（一）款学历、资历要求，具备下列条件之一，可破格申报助理研究员：</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．凭自然科学研究领域相关专业项目，获区（局）级科学技术奖励三等奖及以上的主要完成人（前五名）。</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．满足本条第（三）</w:t>
      </w:r>
      <w:proofErr w:type="gramStart"/>
      <w:r w:rsidRPr="004824CE">
        <w:rPr>
          <w:rFonts w:eastAsia="仿宋_GB2312" w:hint="eastAsia"/>
          <w:sz w:val="32"/>
          <w:szCs w:val="32"/>
        </w:rPr>
        <w:t>款业绩</w:t>
      </w:r>
      <w:proofErr w:type="gramEnd"/>
      <w:r w:rsidRPr="004824CE">
        <w:rPr>
          <w:rFonts w:eastAsia="仿宋_GB2312" w:hint="eastAsia"/>
          <w:sz w:val="32"/>
          <w:szCs w:val="32"/>
        </w:rPr>
        <w:t>成果要求的</w:t>
      </w:r>
      <w:r w:rsidRPr="004824CE">
        <w:rPr>
          <w:rFonts w:eastAsia="仿宋_GB2312"/>
          <w:sz w:val="32"/>
          <w:szCs w:val="32"/>
        </w:rPr>
        <w:t>3</w:t>
      </w:r>
      <w:r w:rsidRPr="004824CE">
        <w:rPr>
          <w:rFonts w:eastAsia="仿宋_GB2312" w:hint="eastAsia"/>
          <w:sz w:val="32"/>
          <w:szCs w:val="32"/>
        </w:rPr>
        <w:t>项以上，并经</w:t>
      </w:r>
      <w:r w:rsidRPr="004824CE">
        <w:rPr>
          <w:rFonts w:eastAsia="仿宋_GB2312"/>
          <w:sz w:val="32"/>
          <w:szCs w:val="32"/>
        </w:rPr>
        <w:t>2</w:t>
      </w:r>
      <w:r w:rsidRPr="004824CE">
        <w:rPr>
          <w:rFonts w:eastAsia="仿宋_GB2312" w:hint="eastAsia"/>
          <w:sz w:val="32"/>
          <w:szCs w:val="32"/>
        </w:rPr>
        <w:t>名相关专业副高级职称人员推荐及业务主管部门同意。</w:t>
      </w:r>
    </w:p>
    <w:p w:rsidR="004824CE" w:rsidRPr="004824CE" w:rsidRDefault="004824CE" w:rsidP="004824CE">
      <w:pPr>
        <w:pStyle w:val="a6"/>
        <w:numPr>
          <w:ilvl w:val="0"/>
          <w:numId w:val="1"/>
        </w:numPr>
        <w:autoSpaceDE w:val="0"/>
        <w:adjustRightInd w:val="0"/>
        <w:snapToGrid w:val="0"/>
        <w:spacing w:line="600" w:lineRule="exact"/>
        <w:ind w:firstLineChars="0"/>
        <w:rPr>
          <w:rFonts w:eastAsia="黑体"/>
          <w:bCs/>
          <w:sz w:val="32"/>
          <w:szCs w:val="28"/>
        </w:rPr>
      </w:pPr>
      <w:r w:rsidRPr="004824CE">
        <w:rPr>
          <w:rFonts w:eastAsia="黑体" w:hint="eastAsia"/>
          <w:bCs/>
          <w:sz w:val="32"/>
          <w:szCs w:val="28"/>
        </w:rPr>
        <w:t>四、副研究员资格条件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仿宋_GB2312" w:hint="eastAsia"/>
          <w:bCs/>
          <w:sz w:val="32"/>
          <w:szCs w:val="28"/>
        </w:rPr>
        <w:t>取得助理研究员职称后，还应符合以下条件：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（一）学历、资历要求。</w:t>
      </w:r>
      <w:r w:rsidRPr="004824CE">
        <w:rPr>
          <w:rFonts w:eastAsia="仿宋_GB2312" w:hint="eastAsia"/>
          <w:sz w:val="32"/>
          <w:szCs w:val="32"/>
        </w:rPr>
        <w:t>具备博士学位，取得助理研究员职称后，从事研究工作满</w:t>
      </w:r>
      <w:r w:rsidRPr="004824CE">
        <w:rPr>
          <w:rFonts w:eastAsia="仿宋_GB2312"/>
          <w:sz w:val="32"/>
          <w:szCs w:val="32"/>
        </w:rPr>
        <w:t>2</w:t>
      </w:r>
      <w:r w:rsidRPr="004824CE">
        <w:rPr>
          <w:rFonts w:eastAsia="仿宋_GB2312" w:hint="eastAsia"/>
          <w:sz w:val="32"/>
          <w:szCs w:val="32"/>
        </w:rPr>
        <w:t>年；或取得助理研究员职称并担任助理研究员职务满</w:t>
      </w:r>
      <w:r w:rsidRPr="004824CE">
        <w:rPr>
          <w:rFonts w:eastAsia="仿宋_GB2312"/>
          <w:sz w:val="32"/>
          <w:szCs w:val="32"/>
        </w:rPr>
        <w:t>5</w:t>
      </w:r>
      <w:r w:rsidRPr="004824CE">
        <w:rPr>
          <w:rFonts w:eastAsia="仿宋_GB2312" w:hint="eastAsia"/>
          <w:sz w:val="32"/>
          <w:szCs w:val="32"/>
        </w:rPr>
        <w:t>年。</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（二）专业能力要求。</w:t>
      </w:r>
      <w:r w:rsidRPr="004824CE">
        <w:rPr>
          <w:rFonts w:eastAsia="仿宋_GB2312" w:hint="eastAsia"/>
          <w:sz w:val="32"/>
          <w:szCs w:val="32"/>
        </w:rPr>
        <w:t>需符合以下条件：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lastRenderedPageBreak/>
        <w:t>1</w:t>
      </w:r>
      <w:r w:rsidRPr="004824CE">
        <w:rPr>
          <w:rFonts w:eastAsia="仿宋_GB2312" w:hint="eastAsia"/>
          <w:sz w:val="32"/>
          <w:szCs w:val="32"/>
        </w:rPr>
        <w:t>．具有较强的科研能力和较丰富的研究工作积累，能够创造性地开展研究工作，是本学科领域的学术骨干。</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．具有指导、培养中初级研究人员或研究生的能力。</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3</w:t>
      </w:r>
      <w:r w:rsidRPr="004824CE">
        <w:rPr>
          <w:rFonts w:eastAsia="仿宋_GB2312" w:hint="eastAsia"/>
          <w:sz w:val="32"/>
          <w:szCs w:val="32"/>
        </w:rPr>
        <w:t>．从事基础研究的人员，具备较强的研究能力。能够提出有较大学术影响和应用价值的研究项目，提出有效的研究途径，制定可行的研究方案，解决科研工作中有重要意义的理论问题；或能够撰写较高水平的研究报告或发表较高学术价值的研究论文。</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从事应用研究、技术开发与推广的人员，具备较强的研究和转化推广能力。作为技术骨干能够取得具有较高实用价值或较大社会和经济效益的科技成果、关键技术成果、技术推广成效等；或作为主要发明人能够取得实用新型或发明专利；或作为主要完成人撰写省级（行业）以上技术标准，并颁布实施。</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从事科技咨询与科技管理服务的人员，具备较强的研究和咨询服务能力。在科技咨询和战略政策研究方面取得具有较大影响的学术成果，能够撰写较高水平的咨询报告。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楷体_GB2312" w:hint="eastAsia"/>
          <w:snapToGrid w:val="0"/>
          <w:kern w:val="0"/>
          <w:sz w:val="32"/>
          <w:szCs w:val="32"/>
        </w:rPr>
        <w:t>（三）业绩成果要求。</w:t>
      </w:r>
      <w:r w:rsidRPr="004824CE">
        <w:rPr>
          <w:rFonts w:eastAsia="仿宋_GB2312" w:hint="eastAsia"/>
          <w:bCs/>
          <w:sz w:val="32"/>
          <w:szCs w:val="28"/>
        </w:rPr>
        <w:t>取得助理研究员职称后，应具备下列</w:t>
      </w:r>
      <w:r w:rsidRPr="004824CE">
        <w:rPr>
          <w:rFonts w:eastAsia="仿宋_GB2312"/>
          <w:bCs/>
          <w:sz w:val="32"/>
          <w:szCs w:val="28"/>
        </w:rPr>
        <w:t>2</w:t>
      </w:r>
      <w:r w:rsidRPr="004824CE">
        <w:rPr>
          <w:rFonts w:eastAsia="仿宋_GB2312" w:hint="eastAsia"/>
          <w:bCs/>
          <w:sz w:val="32"/>
          <w:szCs w:val="28"/>
        </w:rPr>
        <w:t>项及以上条件：</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．凭自然科学研究领域相关专业项目，获省（市）部级三等奖及以上，具有个人证书。</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．主持或作为主要完成人（前</w:t>
      </w:r>
      <w:r w:rsidRPr="004824CE">
        <w:rPr>
          <w:rFonts w:eastAsia="仿宋_GB2312"/>
          <w:sz w:val="32"/>
          <w:szCs w:val="32"/>
        </w:rPr>
        <w:t>5</w:t>
      </w:r>
      <w:r w:rsidRPr="004824CE">
        <w:rPr>
          <w:rFonts w:eastAsia="仿宋_GB2312" w:hint="eastAsia"/>
          <w:sz w:val="32"/>
          <w:szCs w:val="32"/>
        </w:rPr>
        <w:t>名），完成省（市）部</w:t>
      </w:r>
      <w:r w:rsidRPr="004824CE">
        <w:rPr>
          <w:rFonts w:eastAsia="仿宋_GB2312" w:hint="eastAsia"/>
          <w:sz w:val="32"/>
          <w:szCs w:val="32"/>
        </w:rPr>
        <w:lastRenderedPageBreak/>
        <w:t>级相关专业研究课题</w:t>
      </w:r>
      <w:r w:rsidRPr="004824CE">
        <w:rPr>
          <w:rFonts w:eastAsia="仿宋_GB2312"/>
          <w:sz w:val="32"/>
          <w:szCs w:val="32"/>
        </w:rPr>
        <w:t>2</w:t>
      </w:r>
      <w:r w:rsidRPr="004824CE">
        <w:rPr>
          <w:rFonts w:eastAsia="仿宋_GB2312" w:hint="eastAsia"/>
          <w:sz w:val="32"/>
          <w:szCs w:val="32"/>
        </w:rPr>
        <w:t>项及以上，并结项。</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3</w:t>
      </w:r>
      <w:r w:rsidRPr="004824CE">
        <w:rPr>
          <w:rFonts w:eastAsia="仿宋_GB2312" w:hint="eastAsia"/>
          <w:sz w:val="32"/>
          <w:szCs w:val="32"/>
        </w:rPr>
        <w:t>．作为主要撰写人，完成国内外公开出版的相关专业学术专著（单</w:t>
      </w:r>
      <w:proofErr w:type="gramStart"/>
      <w:r w:rsidRPr="004824CE">
        <w:rPr>
          <w:rFonts w:eastAsia="仿宋_GB2312" w:hint="eastAsia"/>
          <w:sz w:val="32"/>
          <w:szCs w:val="32"/>
        </w:rPr>
        <w:t>部著</w:t>
      </w:r>
      <w:proofErr w:type="gramEnd"/>
      <w:r w:rsidRPr="004824CE">
        <w:rPr>
          <w:rFonts w:eastAsia="仿宋_GB2312" w:hint="eastAsia"/>
          <w:sz w:val="32"/>
          <w:szCs w:val="32"/>
        </w:rPr>
        <w:t>作个人承担</w:t>
      </w:r>
      <w:r w:rsidRPr="004824CE">
        <w:rPr>
          <w:rFonts w:eastAsia="仿宋_GB2312"/>
          <w:sz w:val="32"/>
          <w:szCs w:val="32"/>
        </w:rPr>
        <w:t>10</w:t>
      </w:r>
      <w:r w:rsidRPr="004824CE">
        <w:rPr>
          <w:rFonts w:eastAsia="仿宋_GB2312" w:hint="eastAsia"/>
          <w:sz w:val="32"/>
          <w:szCs w:val="32"/>
        </w:rPr>
        <w:t>万字及以上）；或作为第一、二作者或通讯作者，在学术期刊、省部级专业学术会议上公开发表相关专业论文或调查报告</w:t>
      </w:r>
      <w:r w:rsidRPr="004824CE">
        <w:rPr>
          <w:rFonts w:eastAsia="仿宋_GB2312"/>
          <w:sz w:val="32"/>
          <w:szCs w:val="32"/>
        </w:rPr>
        <w:t>2</w:t>
      </w:r>
      <w:r w:rsidRPr="004824CE">
        <w:rPr>
          <w:rFonts w:eastAsia="仿宋_GB2312" w:hint="eastAsia"/>
          <w:sz w:val="32"/>
          <w:szCs w:val="32"/>
        </w:rPr>
        <w:t>篇及以上，要求引用数据齐全、研究规范、结论可靠，并经</w:t>
      </w:r>
      <w:r w:rsidRPr="004824CE">
        <w:rPr>
          <w:rFonts w:eastAsia="仿宋_GB2312"/>
          <w:sz w:val="32"/>
          <w:szCs w:val="32"/>
        </w:rPr>
        <w:t>2</w:t>
      </w:r>
      <w:r w:rsidRPr="004824CE">
        <w:rPr>
          <w:rFonts w:eastAsia="仿宋_GB2312" w:hint="eastAsia"/>
          <w:sz w:val="32"/>
          <w:szCs w:val="32"/>
        </w:rPr>
        <w:t>名正高级职称人员评议证明，具有一定学术研究价值。</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4</w:t>
      </w:r>
      <w:r w:rsidRPr="004824CE">
        <w:rPr>
          <w:rFonts w:eastAsia="仿宋_GB2312" w:hint="eastAsia"/>
          <w:sz w:val="32"/>
          <w:szCs w:val="32"/>
        </w:rPr>
        <w:t>．作为主要参编者（前</w:t>
      </w:r>
      <w:r w:rsidRPr="004824CE">
        <w:rPr>
          <w:rFonts w:eastAsia="仿宋_GB2312"/>
          <w:sz w:val="32"/>
          <w:szCs w:val="32"/>
        </w:rPr>
        <w:t>5</w:t>
      </w:r>
      <w:r w:rsidRPr="004824CE">
        <w:rPr>
          <w:rFonts w:eastAsia="仿宋_GB2312" w:hint="eastAsia"/>
          <w:sz w:val="32"/>
          <w:szCs w:val="32"/>
        </w:rPr>
        <w:t>名），参与国家、行业、省市相关专业中长期发展规划、政策、标准、规范的制定，并颁布实施；或参与撰写的研究报告、专报、技术咨询报告得到省（市）部级以上领导的肯定性批示或决策部门采纳</w:t>
      </w:r>
      <w:r w:rsidRPr="004824CE">
        <w:rPr>
          <w:rFonts w:eastAsia="仿宋_GB2312"/>
          <w:sz w:val="32"/>
          <w:szCs w:val="32"/>
        </w:rPr>
        <w:t>1</w:t>
      </w:r>
      <w:r w:rsidRPr="004824CE">
        <w:rPr>
          <w:rFonts w:eastAsia="仿宋_GB2312" w:hint="eastAsia"/>
          <w:sz w:val="32"/>
          <w:szCs w:val="32"/>
        </w:rPr>
        <w:t>项及以上。</w:t>
      </w:r>
    </w:p>
    <w:p w:rsidR="004824CE" w:rsidRPr="004824CE" w:rsidRDefault="004824CE" w:rsidP="004824CE">
      <w:pPr>
        <w:pStyle w:val="a6"/>
        <w:numPr>
          <w:ilvl w:val="0"/>
          <w:numId w:val="1"/>
        </w:numPr>
        <w:spacing w:line="600" w:lineRule="exact"/>
        <w:ind w:firstLineChars="0"/>
        <w:rPr>
          <w:rFonts w:eastAsia="仿宋_GB2312"/>
          <w:sz w:val="32"/>
          <w:szCs w:val="32"/>
        </w:rPr>
      </w:pPr>
      <w:r w:rsidRPr="004824CE">
        <w:rPr>
          <w:rFonts w:eastAsia="仿宋_GB2312"/>
          <w:sz w:val="32"/>
          <w:szCs w:val="32"/>
        </w:rPr>
        <w:t>5</w:t>
      </w:r>
      <w:r w:rsidRPr="004824CE">
        <w:rPr>
          <w:rFonts w:eastAsia="仿宋_GB2312" w:hint="eastAsia"/>
          <w:sz w:val="32"/>
          <w:szCs w:val="32"/>
        </w:rPr>
        <w:t>．在科技成果转化中主持完成的技术开发、技术咨询、技术服务、技术转让等项目，获得较好的经济和社会效益；或主持或作为主要参与人（前</w:t>
      </w:r>
      <w:r w:rsidRPr="004824CE">
        <w:rPr>
          <w:rFonts w:eastAsia="仿宋_GB2312"/>
          <w:sz w:val="32"/>
          <w:szCs w:val="32"/>
        </w:rPr>
        <w:t>5</w:t>
      </w:r>
      <w:r w:rsidRPr="004824CE">
        <w:rPr>
          <w:rFonts w:eastAsia="仿宋_GB2312" w:hint="eastAsia"/>
          <w:sz w:val="32"/>
          <w:szCs w:val="32"/>
        </w:rPr>
        <w:t>名）完成重大横向科研项目或单位相关科研项目</w:t>
      </w:r>
      <w:r w:rsidRPr="004824CE">
        <w:rPr>
          <w:rFonts w:eastAsia="仿宋_GB2312"/>
          <w:sz w:val="32"/>
          <w:szCs w:val="32"/>
        </w:rPr>
        <w:t>2</w:t>
      </w:r>
      <w:r w:rsidRPr="004824CE">
        <w:rPr>
          <w:rFonts w:eastAsia="仿宋_GB2312" w:hint="eastAsia"/>
          <w:sz w:val="32"/>
          <w:szCs w:val="32"/>
        </w:rPr>
        <w:t>项及以上，为单位取得较好经济效益和社会效益。</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6</w:t>
      </w:r>
      <w:r w:rsidRPr="004824CE">
        <w:rPr>
          <w:rFonts w:eastAsia="仿宋_GB2312" w:hint="eastAsia"/>
          <w:sz w:val="32"/>
          <w:szCs w:val="32"/>
        </w:rPr>
        <w:t>．作为主要参与人（前</w:t>
      </w:r>
      <w:r w:rsidRPr="004824CE">
        <w:rPr>
          <w:rFonts w:eastAsia="仿宋_GB2312"/>
          <w:sz w:val="32"/>
          <w:szCs w:val="32"/>
        </w:rPr>
        <w:t>5</w:t>
      </w:r>
      <w:r w:rsidRPr="004824CE">
        <w:rPr>
          <w:rFonts w:eastAsia="仿宋_GB2312" w:hint="eastAsia"/>
          <w:sz w:val="32"/>
          <w:szCs w:val="32"/>
        </w:rPr>
        <w:t>名），完成相关专业已授权的发明专利</w:t>
      </w:r>
      <w:r w:rsidRPr="004824CE">
        <w:rPr>
          <w:rFonts w:eastAsia="仿宋_GB2312"/>
          <w:sz w:val="32"/>
          <w:szCs w:val="32"/>
        </w:rPr>
        <w:t>1</w:t>
      </w:r>
      <w:r w:rsidRPr="004824CE">
        <w:rPr>
          <w:rFonts w:eastAsia="仿宋_GB2312" w:hint="eastAsia"/>
          <w:sz w:val="32"/>
          <w:szCs w:val="32"/>
        </w:rPr>
        <w:t>项及以上或软件著作权、实用新型专利、科技成果</w:t>
      </w:r>
      <w:r w:rsidRPr="004824CE">
        <w:rPr>
          <w:rFonts w:eastAsia="仿宋_GB2312"/>
          <w:sz w:val="32"/>
          <w:szCs w:val="32"/>
        </w:rPr>
        <w:t>2</w:t>
      </w:r>
      <w:r w:rsidRPr="004824CE">
        <w:rPr>
          <w:rFonts w:eastAsia="仿宋_GB2312" w:hint="eastAsia"/>
          <w:sz w:val="32"/>
          <w:szCs w:val="32"/>
        </w:rPr>
        <w:t>项及以上，获得较高经济和社会效益。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（四）破格条件。</w:t>
      </w:r>
      <w:r w:rsidRPr="004824CE">
        <w:rPr>
          <w:rFonts w:eastAsia="仿宋_GB2312" w:hint="eastAsia"/>
          <w:sz w:val="32"/>
          <w:szCs w:val="32"/>
        </w:rPr>
        <w:t>不满足本条第（一）款学历、资历要求，具备下列条件之一，可破格申报副研究员：</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．凭自然科学研究领域相关专业项目，获省（市）部</w:t>
      </w:r>
      <w:r w:rsidRPr="004824CE">
        <w:rPr>
          <w:rFonts w:eastAsia="仿宋_GB2312" w:hint="eastAsia"/>
          <w:sz w:val="32"/>
          <w:szCs w:val="32"/>
        </w:rPr>
        <w:lastRenderedPageBreak/>
        <w:t>级科技奖励三等奖及以上的主要完成人（前</w:t>
      </w:r>
      <w:r w:rsidRPr="004824CE">
        <w:rPr>
          <w:rFonts w:eastAsia="仿宋_GB2312"/>
          <w:sz w:val="32"/>
          <w:szCs w:val="32"/>
        </w:rPr>
        <w:t>5</w:t>
      </w:r>
      <w:r w:rsidRPr="004824CE">
        <w:rPr>
          <w:rFonts w:eastAsia="仿宋_GB2312" w:hint="eastAsia"/>
          <w:sz w:val="32"/>
          <w:szCs w:val="32"/>
        </w:rPr>
        <w:t>名），或获省（市）部级自然科学研究行业类奖项三等奖及以上（额定人员）。</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．获得国家专利金、银奖的主要完成人（前</w:t>
      </w:r>
      <w:r w:rsidRPr="004824CE">
        <w:rPr>
          <w:rFonts w:eastAsia="仿宋_GB2312"/>
          <w:sz w:val="32"/>
          <w:szCs w:val="32"/>
        </w:rPr>
        <w:t>5</w:t>
      </w:r>
      <w:r w:rsidRPr="004824CE">
        <w:rPr>
          <w:rFonts w:eastAsia="仿宋_GB2312" w:hint="eastAsia"/>
          <w:sz w:val="32"/>
          <w:szCs w:val="32"/>
        </w:rPr>
        <w:t>名）。</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3</w:t>
      </w:r>
      <w:r w:rsidRPr="004824CE">
        <w:rPr>
          <w:rFonts w:eastAsia="仿宋_GB2312" w:hint="eastAsia"/>
          <w:sz w:val="32"/>
          <w:szCs w:val="32"/>
        </w:rPr>
        <w:t>．满足本条第（三）</w:t>
      </w:r>
      <w:proofErr w:type="gramStart"/>
      <w:r w:rsidRPr="004824CE">
        <w:rPr>
          <w:rFonts w:eastAsia="仿宋_GB2312" w:hint="eastAsia"/>
          <w:sz w:val="32"/>
          <w:szCs w:val="32"/>
        </w:rPr>
        <w:t>款业绩</w:t>
      </w:r>
      <w:proofErr w:type="gramEnd"/>
      <w:r w:rsidRPr="004824CE">
        <w:rPr>
          <w:rFonts w:eastAsia="仿宋_GB2312" w:hint="eastAsia"/>
          <w:sz w:val="32"/>
          <w:szCs w:val="32"/>
        </w:rPr>
        <w:t>成果要求的</w:t>
      </w:r>
      <w:r w:rsidRPr="004824CE">
        <w:rPr>
          <w:rFonts w:eastAsia="仿宋_GB2312"/>
          <w:sz w:val="32"/>
          <w:szCs w:val="32"/>
        </w:rPr>
        <w:t>3</w:t>
      </w:r>
      <w:r w:rsidRPr="004824CE">
        <w:rPr>
          <w:rFonts w:eastAsia="仿宋_GB2312" w:hint="eastAsia"/>
          <w:sz w:val="32"/>
          <w:szCs w:val="32"/>
        </w:rPr>
        <w:t>项以上，并经</w:t>
      </w:r>
      <w:r w:rsidRPr="004824CE">
        <w:rPr>
          <w:rFonts w:eastAsia="仿宋_GB2312"/>
          <w:sz w:val="32"/>
          <w:szCs w:val="32"/>
        </w:rPr>
        <w:t>2</w:t>
      </w:r>
      <w:r w:rsidRPr="004824CE">
        <w:rPr>
          <w:rFonts w:eastAsia="仿宋_GB2312" w:hint="eastAsia"/>
          <w:sz w:val="32"/>
          <w:szCs w:val="32"/>
        </w:rPr>
        <w:t>名相关专业正高级职称人员推荐及业务主管部门同意。</w:t>
      </w:r>
    </w:p>
    <w:p w:rsidR="004824CE" w:rsidRPr="004824CE" w:rsidRDefault="004824CE" w:rsidP="004824CE">
      <w:pPr>
        <w:pStyle w:val="a6"/>
        <w:numPr>
          <w:ilvl w:val="0"/>
          <w:numId w:val="1"/>
        </w:numPr>
        <w:autoSpaceDE w:val="0"/>
        <w:adjustRightInd w:val="0"/>
        <w:snapToGrid w:val="0"/>
        <w:spacing w:line="600" w:lineRule="exact"/>
        <w:ind w:firstLineChars="0"/>
        <w:rPr>
          <w:rFonts w:eastAsia="黑体"/>
          <w:bCs/>
          <w:sz w:val="32"/>
          <w:szCs w:val="28"/>
        </w:rPr>
      </w:pPr>
      <w:r w:rsidRPr="004824CE">
        <w:rPr>
          <w:rFonts w:eastAsia="黑体" w:hint="eastAsia"/>
          <w:bCs/>
          <w:sz w:val="32"/>
          <w:szCs w:val="28"/>
        </w:rPr>
        <w:t>五、研究员资格条件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仿宋_GB2312" w:hint="eastAsia"/>
          <w:bCs/>
          <w:sz w:val="32"/>
          <w:szCs w:val="28"/>
        </w:rPr>
        <w:t>取得副研究员职称后，还应符合以下条件：</w:t>
      </w:r>
      <w:r w:rsidRPr="004824CE">
        <w:rPr>
          <w:rFonts w:eastAsia="仿宋_GB2312"/>
          <w:bCs/>
          <w:sz w:val="32"/>
          <w:szCs w:val="28"/>
        </w:rPr>
        <w:t xml:space="preserve"> </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楷体_GB2312" w:hint="eastAsia"/>
          <w:snapToGrid w:val="0"/>
          <w:kern w:val="0"/>
          <w:sz w:val="32"/>
          <w:szCs w:val="32"/>
        </w:rPr>
        <w:t>（一）学历、资历要求。</w:t>
      </w:r>
      <w:r w:rsidRPr="004824CE">
        <w:rPr>
          <w:rFonts w:eastAsia="仿宋_GB2312" w:hint="eastAsia"/>
          <w:sz w:val="32"/>
          <w:szCs w:val="32"/>
        </w:rPr>
        <w:t>一般应具有大学本科以上学历或学士以上学位，取得副研究员职称并担任副研究员职务满</w:t>
      </w:r>
      <w:r w:rsidRPr="004824CE">
        <w:rPr>
          <w:rFonts w:eastAsia="仿宋_GB2312"/>
          <w:sz w:val="32"/>
          <w:szCs w:val="32"/>
        </w:rPr>
        <w:t>5</w:t>
      </w:r>
      <w:r w:rsidRPr="004824CE">
        <w:rPr>
          <w:rFonts w:eastAsia="仿宋_GB2312" w:hint="eastAsia"/>
          <w:sz w:val="32"/>
          <w:szCs w:val="32"/>
        </w:rPr>
        <w:t>年。</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（二）专业能力要求。</w:t>
      </w:r>
      <w:r w:rsidRPr="004824CE">
        <w:rPr>
          <w:rFonts w:eastAsia="仿宋_GB2312" w:hint="eastAsia"/>
          <w:sz w:val="32"/>
          <w:szCs w:val="32"/>
        </w:rPr>
        <w:t>需符合以下条件：</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．科研工作能力强，研究工作积累深厚，学术造诣深，学科领域活跃度和影响力强，是本学科领域的学术和技术带头人。</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．具有指导、培养副高级及以下研究人员或研究生的能力。</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3</w:t>
      </w:r>
      <w:r w:rsidRPr="004824CE">
        <w:rPr>
          <w:rFonts w:eastAsia="仿宋_GB2312" w:hint="eastAsia"/>
          <w:sz w:val="32"/>
          <w:szCs w:val="32"/>
        </w:rPr>
        <w:t>．从事基础研究的人员，研究能力突出。作为学术带头人能够组织带领科研团队从事高水平研究工作，取得具有一定影响的原创性科技成果或具有重要学术价值的科研成果；或能够开拓新的研究领域，创造性地解决学术问题，提出的学术观点或研究方法被国内外学术界</w:t>
      </w:r>
      <w:r w:rsidRPr="004824CE">
        <w:rPr>
          <w:rFonts w:eastAsia="仿宋_GB2312" w:hint="eastAsia"/>
          <w:sz w:val="32"/>
          <w:szCs w:val="32"/>
        </w:rPr>
        <w:lastRenderedPageBreak/>
        <w:t>公认和广泛引用，促进学科的发展；或能够撰写具有较高影响力的研究报告或发表产生较大学术影响的研究论文。</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从事应用研究、技术开发与推广的人员，研究和转化推广能力突出。作为技术带头人取得具有显著社会和经济效益的关键技术成果，或作为技术负责人主持的科技推广项目达到显著规模、获得突出效益，或在解决国民经济、国家安全和社会发展的问题上，提出有价值的新思路、新方法；或作为第一编制人撰写省级（行业）以上技术标准，或作为主要完成人撰写国家级技术标准，并颁布实施。</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hint="eastAsia"/>
          <w:sz w:val="32"/>
          <w:szCs w:val="32"/>
        </w:rPr>
        <w:t>从事科技咨询与科技管理服务的人员，研究和咨询服务能力突出。在服务宏观决策方面有较大影响力，在咨询研究的理论方面取得具有重要影响的原创性成果，能够撰写具有较高影响力的研究报告。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bCs/>
          <w:sz w:val="32"/>
          <w:szCs w:val="28"/>
        </w:rPr>
      </w:pPr>
      <w:r w:rsidRPr="004824CE">
        <w:rPr>
          <w:rFonts w:eastAsia="楷体_GB2312" w:hint="eastAsia"/>
          <w:snapToGrid w:val="0"/>
          <w:kern w:val="0"/>
          <w:sz w:val="32"/>
          <w:szCs w:val="32"/>
        </w:rPr>
        <w:t>（三）业绩成果要求。</w:t>
      </w:r>
      <w:r w:rsidRPr="004824CE">
        <w:rPr>
          <w:rFonts w:eastAsia="仿宋_GB2312" w:hint="eastAsia"/>
          <w:bCs/>
          <w:sz w:val="32"/>
          <w:szCs w:val="28"/>
        </w:rPr>
        <w:t>取得副研究员资格后，应具备下列</w:t>
      </w:r>
      <w:r w:rsidRPr="004824CE">
        <w:rPr>
          <w:rFonts w:eastAsia="仿宋_GB2312"/>
          <w:bCs/>
          <w:sz w:val="32"/>
          <w:szCs w:val="28"/>
        </w:rPr>
        <w:t>2</w:t>
      </w:r>
      <w:r w:rsidRPr="004824CE">
        <w:rPr>
          <w:rFonts w:eastAsia="仿宋_GB2312" w:hint="eastAsia"/>
          <w:bCs/>
          <w:sz w:val="32"/>
          <w:szCs w:val="28"/>
        </w:rPr>
        <w:t>项及以上条件：</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．获国家级奖</w:t>
      </w:r>
      <w:r w:rsidRPr="004824CE">
        <w:rPr>
          <w:rFonts w:eastAsia="仿宋_GB2312"/>
          <w:sz w:val="32"/>
          <w:szCs w:val="32"/>
        </w:rPr>
        <w:t>1</w:t>
      </w:r>
      <w:r w:rsidRPr="004824CE">
        <w:rPr>
          <w:rFonts w:eastAsia="仿宋_GB2312" w:hint="eastAsia"/>
          <w:sz w:val="32"/>
          <w:szCs w:val="32"/>
        </w:rPr>
        <w:t>项或省（市）部级科学技术三等奖及以上</w:t>
      </w:r>
      <w:r w:rsidRPr="004824CE">
        <w:rPr>
          <w:rFonts w:eastAsia="仿宋_GB2312"/>
          <w:sz w:val="32"/>
          <w:szCs w:val="32"/>
        </w:rPr>
        <w:t>1</w:t>
      </w:r>
      <w:r w:rsidRPr="004824CE">
        <w:rPr>
          <w:rFonts w:eastAsia="仿宋_GB2312" w:hint="eastAsia"/>
          <w:sz w:val="32"/>
          <w:szCs w:val="32"/>
        </w:rPr>
        <w:t>项（具有个人证书）。</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2</w:t>
      </w:r>
      <w:r w:rsidRPr="004824CE">
        <w:rPr>
          <w:rFonts w:eastAsia="仿宋_GB2312" w:hint="eastAsia"/>
          <w:sz w:val="32"/>
          <w:szCs w:val="32"/>
        </w:rPr>
        <w:t>．作为主要完成人（前</w:t>
      </w:r>
      <w:r w:rsidRPr="004824CE">
        <w:rPr>
          <w:rFonts w:eastAsia="仿宋_GB2312"/>
          <w:sz w:val="32"/>
          <w:szCs w:val="32"/>
        </w:rPr>
        <w:t>5</w:t>
      </w:r>
      <w:r w:rsidRPr="004824CE">
        <w:rPr>
          <w:rFonts w:eastAsia="仿宋_GB2312" w:hint="eastAsia"/>
          <w:sz w:val="32"/>
          <w:szCs w:val="32"/>
        </w:rPr>
        <w:t>名），完成国家级项目、国家级项目子课题、省（市）部级重大项目</w:t>
      </w:r>
      <w:r w:rsidRPr="004824CE">
        <w:rPr>
          <w:rFonts w:eastAsia="仿宋_GB2312"/>
          <w:sz w:val="32"/>
          <w:szCs w:val="32"/>
        </w:rPr>
        <w:t>1</w:t>
      </w:r>
      <w:r w:rsidRPr="004824CE">
        <w:rPr>
          <w:rFonts w:eastAsia="仿宋_GB2312" w:hint="eastAsia"/>
          <w:sz w:val="32"/>
          <w:szCs w:val="32"/>
        </w:rPr>
        <w:t>项及以上；或作为主要完成人（前</w:t>
      </w:r>
      <w:r w:rsidRPr="004824CE">
        <w:rPr>
          <w:rFonts w:eastAsia="仿宋_GB2312"/>
          <w:sz w:val="32"/>
          <w:szCs w:val="32"/>
        </w:rPr>
        <w:t>5</w:t>
      </w:r>
      <w:r w:rsidRPr="004824CE">
        <w:rPr>
          <w:rFonts w:eastAsia="仿宋_GB2312" w:hint="eastAsia"/>
          <w:sz w:val="32"/>
          <w:szCs w:val="32"/>
        </w:rPr>
        <w:t>名），完成省（市）部级及以上相关专业研究课题</w:t>
      </w:r>
      <w:r w:rsidRPr="004824CE">
        <w:rPr>
          <w:rFonts w:eastAsia="仿宋_GB2312"/>
          <w:sz w:val="32"/>
          <w:szCs w:val="32"/>
        </w:rPr>
        <w:t>2</w:t>
      </w:r>
      <w:r w:rsidRPr="004824CE">
        <w:rPr>
          <w:rFonts w:eastAsia="仿宋_GB2312" w:hint="eastAsia"/>
          <w:sz w:val="32"/>
          <w:szCs w:val="32"/>
        </w:rPr>
        <w:t>项及以上，其中至少主持完成</w:t>
      </w:r>
      <w:r w:rsidRPr="004824CE">
        <w:rPr>
          <w:rFonts w:eastAsia="仿宋_GB2312"/>
          <w:sz w:val="32"/>
          <w:szCs w:val="32"/>
        </w:rPr>
        <w:t>1</w:t>
      </w:r>
      <w:r w:rsidRPr="004824CE">
        <w:rPr>
          <w:rFonts w:eastAsia="仿宋_GB2312" w:hint="eastAsia"/>
          <w:sz w:val="32"/>
          <w:szCs w:val="32"/>
        </w:rPr>
        <w:t>项。</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lastRenderedPageBreak/>
        <w:t>3</w:t>
      </w:r>
      <w:r w:rsidRPr="004824CE">
        <w:rPr>
          <w:rFonts w:eastAsia="仿宋_GB2312" w:hint="eastAsia"/>
          <w:sz w:val="32"/>
          <w:szCs w:val="32"/>
        </w:rPr>
        <w:t>．作为主要撰写人，完成国内外公开出版的相关专业学术专著（单</w:t>
      </w:r>
      <w:proofErr w:type="gramStart"/>
      <w:r w:rsidRPr="004824CE">
        <w:rPr>
          <w:rFonts w:eastAsia="仿宋_GB2312" w:hint="eastAsia"/>
          <w:sz w:val="32"/>
          <w:szCs w:val="32"/>
        </w:rPr>
        <w:t>部著</w:t>
      </w:r>
      <w:proofErr w:type="gramEnd"/>
      <w:r w:rsidRPr="004824CE">
        <w:rPr>
          <w:rFonts w:eastAsia="仿宋_GB2312" w:hint="eastAsia"/>
          <w:sz w:val="32"/>
          <w:szCs w:val="32"/>
        </w:rPr>
        <w:t>作个人承担</w:t>
      </w:r>
      <w:r w:rsidRPr="004824CE">
        <w:rPr>
          <w:rFonts w:eastAsia="仿宋_GB2312"/>
          <w:sz w:val="32"/>
          <w:szCs w:val="32"/>
        </w:rPr>
        <w:t>20</w:t>
      </w:r>
      <w:r w:rsidRPr="004824CE">
        <w:rPr>
          <w:rFonts w:eastAsia="仿宋_GB2312" w:hint="eastAsia"/>
          <w:sz w:val="32"/>
          <w:szCs w:val="32"/>
        </w:rPr>
        <w:t>万字及以上）；或作为第一作者或通讯作者，在行业内公认的高水平刊物上发表相关专业学术论文</w:t>
      </w:r>
      <w:r w:rsidRPr="004824CE">
        <w:rPr>
          <w:rFonts w:eastAsia="仿宋_GB2312"/>
          <w:sz w:val="32"/>
          <w:szCs w:val="32"/>
        </w:rPr>
        <w:t>2</w:t>
      </w:r>
      <w:r w:rsidRPr="004824CE">
        <w:rPr>
          <w:rFonts w:eastAsia="仿宋_GB2312" w:hint="eastAsia"/>
          <w:sz w:val="32"/>
          <w:szCs w:val="32"/>
        </w:rPr>
        <w:t>篇及以上。</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4</w:t>
      </w:r>
      <w:r w:rsidRPr="004824CE">
        <w:rPr>
          <w:rFonts w:eastAsia="仿宋_GB2312" w:hint="eastAsia"/>
          <w:sz w:val="32"/>
          <w:szCs w:val="32"/>
        </w:rPr>
        <w:t>．主持完成国家、行业、省市相关专业中长期发展规划、政策、标准、规范的制定，并颁布实施；或作为主要完成人（前</w:t>
      </w:r>
      <w:r w:rsidRPr="004824CE">
        <w:rPr>
          <w:rFonts w:eastAsia="仿宋_GB2312"/>
          <w:sz w:val="32"/>
          <w:szCs w:val="32"/>
        </w:rPr>
        <w:t>5</w:t>
      </w:r>
      <w:r w:rsidRPr="004824CE">
        <w:rPr>
          <w:rFonts w:eastAsia="仿宋_GB2312" w:hint="eastAsia"/>
          <w:sz w:val="32"/>
          <w:szCs w:val="32"/>
        </w:rPr>
        <w:t>名）撰写的研究报告、专报、技术咨询报告得到省（市）部级以上领导的肯定性批示或决策部门采纳</w:t>
      </w:r>
      <w:r w:rsidRPr="004824CE">
        <w:rPr>
          <w:rFonts w:eastAsia="仿宋_GB2312"/>
          <w:sz w:val="32"/>
          <w:szCs w:val="32"/>
        </w:rPr>
        <w:t>2</w:t>
      </w:r>
      <w:r w:rsidRPr="004824CE">
        <w:rPr>
          <w:rFonts w:eastAsia="仿宋_GB2312" w:hint="eastAsia"/>
          <w:sz w:val="32"/>
          <w:szCs w:val="32"/>
        </w:rPr>
        <w:t>项及以上。</w:t>
      </w:r>
    </w:p>
    <w:p w:rsidR="004824CE" w:rsidRPr="004824CE" w:rsidRDefault="004824CE" w:rsidP="004824CE">
      <w:pPr>
        <w:pStyle w:val="a6"/>
        <w:numPr>
          <w:ilvl w:val="0"/>
          <w:numId w:val="1"/>
        </w:numPr>
        <w:spacing w:line="600" w:lineRule="exact"/>
        <w:ind w:firstLineChars="0"/>
        <w:rPr>
          <w:rFonts w:eastAsia="仿宋_GB2312"/>
          <w:sz w:val="32"/>
          <w:szCs w:val="32"/>
        </w:rPr>
      </w:pPr>
      <w:r w:rsidRPr="004824CE">
        <w:rPr>
          <w:rFonts w:eastAsia="仿宋_GB2312"/>
          <w:sz w:val="32"/>
          <w:szCs w:val="32"/>
        </w:rPr>
        <w:t>5</w:t>
      </w:r>
      <w:r w:rsidRPr="004824CE">
        <w:rPr>
          <w:rFonts w:eastAsia="仿宋_GB2312" w:hint="eastAsia"/>
          <w:sz w:val="32"/>
          <w:szCs w:val="32"/>
        </w:rPr>
        <w:t>．在科技成果转化中主持完成的技术开发、技术咨询、技术服务、技术转让等项目，获得显著的经济和社会效益；或主持完成重大横向科研项目或单位重点科研项目</w:t>
      </w:r>
      <w:r w:rsidRPr="004824CE">
        <w:rPr>
          <w:rFonts w:eastAsia="仿宋_GB2312"/>
          <w:sz w:val="32"/>
          <w:szCs w:val="32"/>
        </w:rPr>
        <w:t>2</w:t>
      </w:r>
      <w:r w:rsidRPr="004824CE">
        <w:rPr>
          <w:rFonts w:eastAsia="仿宋_GB2312" w:hint="eastAsia"/>
          <w:sz w:val="32"/>
          <w:szCs w:val="32"/>
        </w:rPr>
        <w:t>项及以上，为单位取得较好经济效益和社会效益。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仿宋_GB2312"/>
          <w:sz w:val="32"/>
          <w:szCs w:val="32"/>
        </w:rPr>
        <w:t>6</w:t>
      </w:r>
      <w:r w:rsidRPr="004824CE">
        <w:rPr>
          <w:rFonts w:eastAsia="仿宋_GB2312" w:hint="eastAsia"/>
          <w:sz w:val="32"/>
          <w:szCs w:val="32"/>
        </w:rPr>
        <w:t>．主持完成相关专业已授权的发明专利</w:t>
      </w:r>
      <w:r w:rsidRPr="004824CE">
        <w:rPr>
          <w:rFonts w:eastAsia="仿宋_GB2312"/>
          <w:sz w:val="32"/>
          <w:szCs w:val="32"/>
        </w:rPr>
        <w:t>1</w:t>
      </w:r>
      <w:r w:rsidRPr="004824CE">
        <w:rPr>
          <w:rFonts w:eastAsia="仿宋_GB2312" w:hint="eastAsia"/>
          <w:sz w:val="32"/>
          <w:szCs w:val="32"/>
        </w:rPr>
        <w:t>项及以上或软件著作权、实用新型专利、科技成果</w:t>
      </w:r>
      <w:r w:rsidRPr="004824CE">
        <w:rPr>
          <w:rFonts w:eastAsia="仿宋_GB2312"/>
          <w:sz w:val="32"/>
          <w:szCs w:val="32"/>
        </w:rPr>
        <w:t>2</w:t>
      </w:r>
      <w:r w:rsidRPr="004824CE">
        <w:rPr>
          <w:rFonts w:eastAsia="仿宋_GB2312" w:hint="eastAsia"/>
          <w:sz w:val="32"/>
          <w:szCs w:val="32"/>
        </w:rPr>
        <w:t>项及以上，获得较高经济和社会效益。</w:t>
      </w:r>
    </w:p>
    <w:p w:rsidR="004824CE" w:rsidRPr="004824CE" w:rsidRDefault="004824CE" w:rsidP="004824CE">
      <w:pPr>
        <w:pStyle w:val="a6"/>
        <w:numPr>
          <w:ilvl w:val="0"/>
          <w:numId w:val="1"/>
        </w:numPr>
        <w:autoSpaceDE w:val="0"/>
        <w:adjustRightInd w:val="0"/>
        <w:snapToGrid w:val="0"/>
        <w:spacing w:line="600" w:lineRule="exact"/>
        <w:ind w:firstLineChars="0"/>
        <w:rPr>
          <w:rFonts w:eastAsia="仿宋_GB2312"/>
          <w:sz w:val="32"/>
          <w:szCs w:val="32"/>
        </w:rPr>
      </w:pPr>
      <w:r w:rsidRPr="004824CE">
        <w:rPr>
          <w:rFonts w:eastAsia="楷体_GB2312" w:hint="eastAsia"/>
          <w:snapToGrid w:val="0"/>
          <w:kern w:val="0"/>
          <w:sz w:val="32"/>
          <w:szCs w:val="32"/>
        </w:rPr>
        <w:t>（四）破格条件。</w:t>
      </w:r>
      <w:r w:rsidRPr="004824CE">
        <w:rPr>
          <w:rFonts w:eastAsia="仿宋_GB2312" w:hint="eastAsia"/>
          <w:sz w:val="32"/>
          <w:szCs w:val="32"/>
        </w:rPr>
        <w:t>不满足本条第（一）款学历、资历要求，具备下列条件之一，可破格申报研究员：</w:t>
      </w:r>
    </w:p>
    <w:p w:rsidR="004824CE" w:rsidRPr="004824CE" w:rsidRDefault="004824CE" w:rsidP="004824CE">
      <w:pPr>
        <w:pStyle w:val="a6"/>
        <w:numPr>
          <w:ilvl w:val="0"/>
          <w:numId w:val="1"/>
        </w:numPr>
        <w:adjustRightInd w:val="0"/>
        <w:snapToGrid w:val="0"/>
        <w:spacing w:line="600" w:lineRule="exact"/>
        <w:ind w:firstLineChars="0"/>
        <w:rPr>
          <w:rFonts w:eastAsia="仿宋_GB2312"/>
          <w:sz w:val="32"/>
          <w:szCs w:val="32"/>
        </w:rPr>
      </w:pPr>
      <w:r w:rsidRPr="004824CE">
        <w:rPr>
          <w:rFonts w:eastAsia="仿宋_GB2312"/>
          <w:sz w:val="32"/>
          <w:szCs w:val="32"/>
        </w:rPr>
        <w:t>1</w:t>
      </w:r>
      <w:r w:rsidRPr="004824CE">
        <w:rPr>
          <w:rFonts w:eastAsia="仿宋_GB2312" w:hint="eastAsia"/>
          <w:sz w:val="32"/>
          <w:szCs w:val="32"/>
        </w:rPr>
        <w:t>．凭自然科学研究领域相关专业项目，获国家级科技奖励（具有个人证书）。</w:t>
      </w:r>
    </w:p>
    <w:p w:rsidR="004824CE" w:rsidRPr="004824CE" w:rsidRDefault="004824CE" w:rsidP="004824CE">
      <w:pPr>
        <w:pStyle w:val="a6"/>
        <w:numPr>
          <w:ilvl w:val="0"/>
          <w:numId w:val="1"/>
        </w:numPr>
        <w:spacing w:line="600" w:lineRule="exact"/>
        <w:ind w:firstLineChars="0"/>
        <w:rPr>
          <w:rFonts w:ascii="仿宋_GB2312" w:eastAsia="仿宋_GB2312"/>
          <w:sz w:val="32"/>
          <w:szCs w:val="20"/>
        </w:rPr>
      </w:pPr>
      <w:r w:rsidRPr="004824CE">
        <w:rPr>
          <w:rFonts w:eastAsia="仿宋_GB2312"/>
          <w:sz w:val="32"/>
          <w:szCs w:val="32"/>
        </w:rPr>
        <w:t>2</w:t>
      </w:r>
      <w:r w:rsidRPr="004824CE">
        <w:rPr>
          <w:rFonts w:eastAsia="仿宋_GB2312" w:hint="eastAsia"/>
          <w:sz w:val="32"/>
          <w:szCs w:val="32"/>
        </w:rPr>
        <w:t>．满足本条第（三）</w:t>
      </w:r>
      <w:proofErr w:type="gramStart"/>
      <w:r w:rsidRPr="004824CE">
        <w:rPr>
          <w:rFonts w:eastAsia="仿宋_GB2312" w:hint="eastAsia"/>
          <w:sz w:val="32"/>
          <w:szCs w:val="32"/>
        </w:rPr>
        <w:t>款业绩</w:t>
      </w:r>
      <w:proofErr w:type="gramEnd"/>
      <w:r w:rsidRPr="004824CE">
        <w:rPr>
          <w:rFonts w:eastAsia="仿宋_GB2312" w:hint="eastAsia"/>
          <w:sz w:val="32"/>
          <w:szCs w:val="32"/>
        </w:rPr>
        <w:t>成果要求的</w:t>
      </w:r>
      <w:r w:rsidRPr="004824CE">
        <w:rPr>
          <w:rFonts w:eastAsia="仿宋_GB2312"/>
          <w:sz w:val="32"/>
          <w:szCs w:val="32"/>
        </w:rPr>
        <w:t>3</w:t>
      </w:r>
      <w:r w:rsidRPr="004824CE">
        <w:rPr>
          <w:rFonts w:eastAsia="仿宋_GB2312" w:hint="eastAsia"/>
          <w:sz w:val="32"/>
          <w:szCs w:val="32"/>
        </w:rPr>
        <w:t>项及以上，并经具有相关专业</w:t>
      </w:r>
      <w:r w:rsidRPr="004824CE">
        <w:rPr>
          <w:rFonts w:eastAsia="仿宋_GB2312"/>
          <w:sz w:val="32"/>
          <w:szCs w:val="32"/>
        </w:rPr>
        <w:t>5</w:t>
      </w:r>
      <w:r w:rsidRPr="004824CE">
        <w:rPr>
          <w:rFonts w:eastAsia="仿宋_GB2312" w:hint="eastAsia"/>
          <w:sz w:val="32"/>
          <w:szCs w:val="32"/>
        </w:rPr>
        <w:t>年正高级职称资历的</w:t>
      </w:r>
      <w:r w:rsidRPr="004824CE">
        <w:rPr>
          <w:rFonts w:eastAsia="仿宋_GB2312"/>
          <w:sz w:val="32"/>
          <w:szCs w:val="32"/>
        </w:rPr>
        <w:t>2</w:t>
      </w:r>
      <w:r w:rsidRPr="004824CE">
        <w:rPr>
          <w:rFonts w:eastAsia="仿宋_GB2312" w:hint="eastAsia"/>
          <w:sz w:val="32"/>
          <w:szCs w:val="32"/>
        </w:rPr>
        <w:t>名资深专业人士推荐及业务主管部门同意。</w:t>
      </w:r>
    </w:p>
    <w:p w:rsidR="00D503B8" w:rsidRPr="004824CE" w:rsidRDefault="00D503B8">
      <w:bookmarkStart w:id="0" w:name="_GoBack"/>
      <w:bookmarkEnd w:id="0"/>
    </w:p>
    <w:sectPr w:rsidR="00D503B8" w:rsidRPr="00482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文星简小标宋">
    <w:altName w:val="Arial Unicode MS"/>
    <w:charset w:val="00"/>
    <w:family w:val="modern"/>
    <w:pitch w:val="default"/>
    <w:sig w:usb0="00000000" w:usb1="080E0000" w:usb2="00000010" w:usb3="00000000" w:csb0="00040000" w:csb1="00000000"/>
  </w:font>
  <w:font w:name="微软简标宋">
    <w:altName w:val="方正书宋_GBK"/>
    <w:charset w:val="00"/>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2FF9"/>
    <w:multiLevelType w:val="multilevel"/>
    <w:tmpl w:val="595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B1"/>
    <w:rsid w:val="004824CE"/>
    <w:rsid w:val="00787DB1"/>
    <w:rsid w:val="00D5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rive">
    <w:name w:val="derive"/>
    <w:basedOn w:val="a0"/>
    <w:rsid w:val="004824CE"/>
  </w:style>
  <w:style w:type="character" w:customStyle="1" w:styleId="date">
    <w:name w:val="date"/>
    <w:basedOn w:val="a0"/>
    <w:rsid w:val="004824CE"/>
  </w:style>
  <w:style w:type="character" w:styleId="a3">
    <w:name w:val="Hyperlink"/>
    <w:basedOn w:val="a0"/>
    <w:uiPriority w:val="99"/>
    <w:semiHidden/>
    <w:unhideWhenUsed/>
    <w:rsid w:val="004824CE"/>
    <w:rPr>
      <w:color w:val="0000FF"/>
      <w:u w:val="single"/>
    </w:rPr>
  </w:style>
  <w:style w:type="paragraph" w:styleId="a4">
    <w:name w:val="Normal (Web)"/>
    <w:basedOn w:val="a"/>
    <w:uiPriority w:val="99"/>
    <w:semiHidden/>
    <w:unhideWhenUsed/>
    <w:rsid w:val="004824C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824CE"/>
    <w:rPr>
      <w:b/>
      <w:bCs/>
    </w:rPr>
  </w:style>
  <w:style w:type="paragraph" w:customStyle="1" w:styleId="qt-attachments-title">
    <w:name w:val="qt-attachments-title"/>
    <w:basedOn w:val="a"/>
    <w:rsid w:val="004824C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824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rive">
    <w:name w:val="derive"/>
    <w:basedOn w:val="a0"/>
    <w:rsid w:val="004824CE"/>
  </w:style>
  <w:style w:type="character" w:customStyle="1" w:styleId="date">
    <w:name w:val="date"/>
    <w:basedOn w:val="a0"/>
    <w:rsid w:val="004824CE"/>
  </w:style>
  <w:style w:type="character" w:styleId="a3">
    <w:name w:val="Hyperlink"/>
    <w:basedOn w:val="a0"/>
    <w:uiPriority w:val="99"/>
    <w:semiHidden/>
    <w:unhideWhenUsed/>
    <w:rsid w:val="004824CE"/>
    <w:rPr>
      <w:color w:val="0000FF"/>
      <w:u w:val="single"/>
    </w:rPr>
  </w:style>
  <w:style w:type="paragraph" w:styleId="a4">
    <w:name w:val="Normal (Web)"/>
    <w:basedOn w:val="a"/>
    <w:uiPriority w:val="99"/>
    <w:semiHidden/>
    <w:unhideWhenUsed/>
    <w:rsid w:val="004824C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824CE"/>
    <w:rPr>
      <w:b/>
      <w:bCs/>
    </w:rPr>
  </w:style>
  <w:style w:type="paragraph" w:customStyle="1" w:styleId="qt-attachments-title">
    <w:name w:val="qt-attachments-title"/>
    <w:basedOn w:val="a"/>
    <w:rsid w:val="004824C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4824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7099">
      <w:bodyDiv w:val="1"/>
      <w:marLeft w:val="0"/>
      <w:marRight w:val="0"/>
      <w:marTop w:val="0"/>
      <w:marBottom w:val="0"/>
      <w:divBdr>
        <w:top w:val="none" w:sz="0" w:space="0" w:color="auto"/>
        <w:left w:val="none" w:sz="0" w:space="0" w:color="auto"/>
        <w:bottom w:val="none" w:sz="0" w:space="0" w:color="auto"/>
        <w:right w:val="none" w:sz="0" w:space="0" w:color="auto"/>
      </w:divBdr>
    </w:div>
    <w:div w:id="1801341531">
      <w:bodyDiv w:val="1"/>
      <w:marLeft w:val="0"/>
      <w:marRight w:val="0"/>
      <w:marTop w:val="0"/>
      <w:marBottom w:val="0"/>
      <w:divBdr>
        <w:top w:val="none" w:sz="0" w:space="0" w:color="auto"/>
        <w:left w:val="none" w:sz="0" w:space="0" w:color="auto"/>
        <w:bottom w:val="none" w:sz="0" w:space="0" w:color="auto"/>
        <w:right w:val="none" w:sz="0" w:space="0" w:color="auto"/>
      </w:divBdr>
      <w:divsChild>
        <w:div w:id="653217888">
          <w:marLeft w:val="0"/>
          <w:marRight w:val="0"/>
          <w:marTop w:val="0"/>
          <w:marBottom w:val="0"/>
          <w:divBdr>
            <w:top w:val="none" w:sz="0" w:space="0" w:color="auto"/>
            <w:left w:val="none" w:sz="0" w:space="0" w:color="auto"/>
            <w:bottom w:val="none" w:sz="0" w:space="0" w:color="auto"/>
            <w:right w:val="none" w:sz="0" w:space="0" w:color="auto"/>
          </w:divBdr>
          <w:divsChild>
            <w:div w:id="684135920">
              <w:marLeft w:val="600"/>
              <w:marRight w:val="0"/>
              <w:marTop w:val="0"/>
              <w:marBottom w:val="0"/>
              <w:divBdr>
                <w:top w:val="none" w:sz="0" w:space="0" w:color="auto"/>
                <w:left w:val="none" w:sz="0" w:space="0" w:color="auto"/>
                <w:bottom w:val="none" w:sz="0" w:space="0" w:color="auto"/>
                <w:right w:val="none" w:sz="0" w:space="0" w:color="auto"/>
              </w:divBdr>
            </w:div>
          </w:divsChild>
        </w:div>
        <w:div w:id="63645154">
          <w:marLeft w:val="0"/>
          <w:marRight w:val="0"/>
          <w:marTop w:val="0"/>
          <w:marBottom w:val="0"/>
          <w:divBdr>
            <w:top w:val="none" w:sz="0" w:space="0" w:color="auto"/>
            <w:left w:val="none" w:sz="0" w:space="0" w:color="auto"/>
            <w:bottom w:val="none" w:sz="0" w:space="0" w:color="auto"/>
            <w:right w:val="none" w:sz="0" w:space="0" w:color="auto"/>
          </w:divBdr>
        </w:div>
        <w:div w:id="13691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xjs.tj.gov.cn/ZWGK4143/TZGG2079/202109/W02021093050770577609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xjs.tj.gov.cn/ZWGK4143/TZGG2079/202109/W02021093050770566460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2021-09-30T07:48:00Z</dcterms:created>
  <dcterms:modified xsi:type="dcterms:W3CDTF">2021-09-30T07:49:00Z</dcterms:modified>
</cp:coreProperties>
</file>